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25D32" w14:textId="77777777" w:rsidR="00730BB9" w:rsidRDefault="00730BB9" w:rsidP="004F7493">
      <w:pPr>
        <w:widowControl w:val="0"/>
        <w:autoSpaceDE w:val="0"/>
        <w:autoSpaceDN w:val="0"/>
        <w:spacing w:before="120" w:after="120" w:line="240" w:lineRule="auto"/>
        <w:ind w:left="125"/>
        <w:rPr>
          <w:rFonts w:ascii="Arial" w:eastAsia="Calibri" w:hAnsi="Arial" w:cs="Calibri"/>
          <w:b/>
          <w:bCs/>
          <w:kern w:val="0"/>
          <w:sz w:val="28"/>
          <w:szCs w:val="28"/>
          <w14:ligatures w14:val="none"/>
        </w:rPr>
      </w:pPr>
    </w:p>
    <w:p w14:paraId="2456FDEE" w14:textId="77777777" w:rsidR="00730BB9" w:rsidRDefault="00730BB9" w:rsidP="00730BB9">
      <w:pPr>
        <w:jc w:val="center"/>
        <w:rPr>
          <w:b/>
          <w:bCs/>
          <w:sz w:val="48"/>
          <w:szCs w:val="48"/>
        </w:rPr>
      </w:pPr>
      <w:r>
        <w:rPr>
          <w:noProof/>
        </w:rPr>
        <w:drawing>
          <wp:inline distT="0" distB="0" distL="0" distR="0" wp14:anchorId="64CED624" wp14:editId="6DFA0F46">
            <wp:extent cx="1143000" cy="1317765"/>
            <wp:effectExtent l="0" t="0" r="0" b="0"/>
            <wp:docPr id="1712042232" name="Bilde 1712042232" descr="Et bilde som inneholder symbol, logo, sirkel,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042232" name="Bilde 1712042232" descr="Et bilde som inneholder symbol, logo, sirkel, design&#10;&#10;KI-generert innhold kan være feil."/>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51326" cy="1327364"/>
                    </a:xfrm>
                    <a:prstGeom prst="rect">
                      <a:avLst/>
                    </a:prstGeom>
                  </pic:spPr>
                </pic:pic>
              </a:graphicData>
            </a:graphic>
          </wp:inline>
        </w:drawing>
      </w:r>
    </w:p>
    <w:p w14:paraId="171D8766" w14:textId="77777777" w:rsidR="00543EA6" w:rsidRDefault="00543EA6" w:rsidP="00730BB9">
      <w:pPr>
        <w:jc w:val="center"/>
        <w:rPr>
          <w:b/>
          <w:bCs/>
          <w:sz w:val="48"/>
          <w:szCs w:val="48"/>
        </w:rPr>
      </w:pPr>
    </w:p>
    <w:p w14:paraId="4AA9FA41" w14:textId="77777777" w:rsidR="00543EA6" w:rsidRDefault="00543EA6" w:rsidP="00730BB9">
      <w:pPr>
        <w:jc w:val="center"/>
        <w:rPr>
          <w:b/>
          <w:bCs/>
          <w:sz w:val="48"/>
          <w:szCs w:val="48"/>
        </w:rPr>
      </w:pPr>
    </w:p>
    <w:p w14:paraId="365B8215" w14:textId="6B63A334" w:rsidR="00257D29" w:rsidRPr="00257D29" w:rsidRDefault="00543EA6" w:rsidP="00730BB9">
      <w:pPr>
        <w:jc w:val="center"/>
        <w:rPr>
          <w:b/>
          <w:bCs/>
          <w:sz w:val="36"/>
          <w:szCs w:val="36"/>
        </w:rPr>
      </w:pPr>
      <w:r w:rsidRPr="00257D29">
        <w:rPr>
          <w:b/>
          <w:bCs/>
          <w:sz w:val="36"/>
          <w:szCs w:val="36"/>
        </w:rPr>
        <w:t>Generelle kontrakts</w:t>
      </w:r>
      <w:r w:rsidR="00664DEE">
        <w:rPr>
          <w:b/>
          <w:bCs/>
          <w:sz w:val="36"/>
          <w:szCs w:val="36"/>
        </w:rPr>
        <w:t>vilkår til NS8405</w:t>
      </w:r>
    </w:p>
    <w:p w14:paraId="40443B48" w14:textId="6004E1E9" w:rsidR="00543EA6" w:rsidRPr="00B416D9" w:rsidRDefault="00543EA6" w:rsidP="00730BB9">
      <w:pPr>
        <w:jc w:val="center"/>
        <w:rPr>
          <w:sz w:val="28"/>
          <w:szCs w:val="28"/>
        </w:rPr>
      </w:pPr>
      <w:r w:rsidRPr="00B416D9">
        <w:rPr>
          <w:sz w:val="28"/>
          <w:szCs w:val="28"/>
        </w:rPr>
        <w:t xml:space="preserve">til prosjekt </w:t>
      </w:r>
    </w:p>
    <w:p w14:paraId="1A18B8DC" w14:textId="77777777" w:rsidR="00730BB9" w:rsidRDefault="00730BB9" w:rsidP="004F7493">
      <w:pPr>
        <w:widowControl w:val="0"/>
        <w:autoSpaceDE w:val="0"/>
        <w:autoSpaceDN w:val="0"/>
        <w:spacing w:before="120" w:after="120" w:line="240" w:lineRule="auto"/>
        <w:ind w:left="125"/>
        <w:rPr>
          <w:rFonts w:ascii="Arial" w:eastAsia="Calibri" w:hAnsi="Arial" w:cs="Calibri"/>
          <w:kern w:val="0"/>
          <w:sz w:val="22"/>
          <w:szCs w:val="22"/>
          <w14:ligatures w14:val="none"/>
        </w:rPr>
      </w:pPr>
    </w:p>
    <w:p w14:paraId="1FA1E473" w14:textId="77777777" w:rsidR="00012774" w:rsidRDefault="004F7493" w:rsidP="00012774">
      <w:pPr>
        <w:jc w:val="center"/>
        <w:rPr>
          <w:b/>
          <w:bCs/>
          <w:sz w:val="48"/>
          <w:szCs w:val="48"/>
        </w:rPr>
      </w:pPr>
      <w:r w:rsidRPr="00257D29">
        <w:rPr>
          <w:rFonts w:ascii="Arial" w:eastAsia="Calibri" w:hAnsi="Arial" w:cs="Calibri"/>
          <w:b/>
          <w:bCs/>
          <w:kern w:val="0"/>
          <w:sz w:val="32"/>
          <w:szCs w:val="32"/>
          <w14:ligatures w14:val="none"/>
        </w:rPr>
        <w:t xml:space="preserve">20041 Meldal S. – Grenda, parsell Grefstad </w:t>
      </w:r>
      <w:r w:rsidR="00730BB9" w:rsidRPr="00257D29">
        <w:rPr>
          <w:rFonts w:ascii="Arial" w:eastAsia="Calibri" w:hAnsi="Arial" w:cs="Calibri"/>
          <w:b/>
          <w:bCs/>
          <w:kern w:val="0"/>
          <w:sz w:val="32"/>
          <w:szCs w:val="32"/>
          <w14:ligatures w14:val="none"/>
        </w:rPr>
        <w:t>–</w:t>
      </w:r>
      <w:r w:rsidRPr="00257D29">
        <w:rPr>
          <w:rFonts w:ascii="Arial" w:eastAsia="Calibri" w:hAnsi="Arial" w:cs="Calibri"/>
          <w:b/>
          <w:bCs/>
          <w:kern w:val="0"/>
          <w:sz w:val="32"/>
          <w:szCs w:val="32"/>
          <w14:ligatures w14:val="none"/>
        </w:rPr>
        <w:t xml:space="preserve"> Nordvoll</w:t>
      </w:r>
      <w:r w:rsidR="00012774" w:rsidRPr="00012774">
        <w:rPr>
          <w:b/>
          <w:bCs/>
          <w:sz w:val="48"/>
          <w:szCs w:val="48"/>
        </w:rPr>
        <w:t xml:space="preserve"> </w:t>
      </w:r>
    </w:p>
    <w:p w14:paraId="620236B1" w14:textId="77777777" w:rsidR="00012774" w:rsidRDefault="00012774" w:rsidP="00012774">
      <w:pPr>
        <w:jc w:val="center"/>
        <w:rPr>
          <w:b/>
          <w:bCs/>
          <w:sz w:val="48"/>
          <w:szCs w:val="48"/>
        </w:rPr>
      </w:pPr>
    </w:p>
    <w:p w14:paraId="32DB1E7D" w14:textId="77777777" w:rsidR="00012774" w:rsidRDefault="00012774" w:rsidP="00012774">
      <w:pPr>
        <w:jc w:val="center"/>
        <w:rPr>
          <w:b/>
          <w:bCs/>
          <w:sz w:val="48"/>
          <w:szCs w:val="48"/>
        </w:rPr>
      </w:pPr>
    </w:p>
    <w:p w14:paraId="60F5AD8F" w14:textId="09F90FAD" w:rsidR="00012774" w:rsidRPr="00012774" w:rsidRDefault="00012774" w:rsidP="00012774">
      <w:pPr>
        <w:jc w:val="center"/>
        <w:rPr>
          <w:b/>
          <w:bCs/>
          <w:sz w:val="28"/>
          <w:szCs w:val="28"/>
        </w:rPr>
      </w:pPr>
      <w:r w:rsidRPr="00012774">
        <w:rPr>
          <w:b/>
          <w:bCs/>
          <w:sz w:val="28"/>
          <w:szCs w:val="28"/>
        </w:rPr>
        <w:t xml:space="preserve">Vedlegg 6 </w:t>
      </w:r>
    </w:p>
    <w:p w14:paraId="36256FFC" w14:textId="4C102DC0" w:rsidR="004F7493" w:rsidRPr="00257D29" w:rsidRDefault="004F7493" w:rsidP="00543EA6">
      <w:pPr>
        <w:widowControl w:val="0"/>
        <w:autoSpaceDE w:val="0"/>
        <w:autoSpaceDN w:val="0"/>
        <w:spacing w:before="120" w:after="120" w:line="240" w:lineRule="auto"/>
        <w:ind w:left="125"/>
        <w:jc w:val="center"/>
        <w:rPr>
          <w:rFonts w:ascii="Arial" w:eastAsia="Calibri" w:hAnsi="Arial" w:cs="Calibri"/>
          <w:b/>
          <w:bCs/>
          <w:kern w:val="0"/>
          <w:sz w:val="32"/>
          <w:szCs w:val="32"/>
          <w14:ligatures w14:val="none"/>
        </w:rPr>
      </w:pPr>
    </w:p>
    <w:p w14:paraId="696412F0" w14:textId="565C49AD" w:rsidR="00543EA6" w:rsidRDefault="00543EA6" w:rsidP="00B4425C">
      <w:pPr>
        <w:widowControl w:val="0"/>
        <w:autoSpaceDE w:val="0"/>
        <w:autoSpaceDN w:val="0"/>
        <w:spacing w:before="120" w:after="120" w:line="240" w:lineRule="auto"/>
        <w:rPr>
          <w:rFonts w:ascii="Arial" w:eastAsia="Calibri" w:hAnsi="Arial" w:cs="Calibri"/>
          <w:b/>
          <w:bCs/>
          <w:kern w:val="0"/>
          <w:sz w:val="22"/>
          <w:szCs w:val="22"/>
          <w14:ligatures w14:val="none"/>
        </w:rPr>
      </w:pPr>
    </w:p>
    <w:p w14:paraId="7F4C3C1D" w14:textId="77777777" w:rsidR="00B4425C" w:rsidRDefault="00B4425C" w:rsidP="00B4425C">
      <w:pPr>
        <w:widowControl w:val="0"/>
        <w:autoSpaceDE w:val="0"/>
        <w:autoSpaceDN w:val="0"/>
        <w:spacing w:before="120" w:after="120" w:line="240" w:lineRule="auto"/>
        <w:rPr>
          <w:rFonts w:ascii="Arial" w:eastAsia="Calibri" w:hAnsi="Arial" w:cs="Calibri"/>
          <w:b/>
          <w:bCs/>
          <w:kern w:val="0"/>
          <w:sz w:val="22"/>
          <w:szCs w:val="22"/>
          <w14:ligatures w14:val="none"/>
        </w:rPr>
      </w:pPr>
    </w:p>
    <w:p w14:paraId="03A18D58" w14:textId="77777777" w:rsidR="00B4425C" w:rsidRDefault="00B4425C" w:rsidP="00B4425C">
      <w:pPr>
        <w:widowControl w:val="0"/>
        <w:autoSpaceDE w:val="0"/>
        <w:autoSpaceDN w:val="0"/>
        <w:spacing w:before="120" w:after="120" w:line="240" w:lineRule="auto"/>
        <w:rPr>
          <w:rFonts w:ascii="Arial" w:eastAsia="Calibri" w:hAnsi="Arial" w:cs="Calibri"/>
          <w:b/>
          <w:bCs/>
          <w:kern w:val="0"/>
          <w:sz w:val="22"/>
          <w:szCs w:val="22"/>
          <w14:ligatures w14:val="none"/>
        </w:rPr>
      </w:pPr>
    </w:p>
    <w:p w14:paraId="1C563C87" w14:textId="77777777" w:rsidR="00B4425C" w:rsidRDefault="00B4425C" w:rsidP="00B4425C">
      <w:pPr>
        <w:widowControl w:val="0"/>
        <w:autoSpaceDE w:val="0"/>
        <w:autoSpaceDN w:val="0"/>
        <w:spacing w:before="120" w:after="120" w:line="240" w:lineRule="auto"/>
        <w:jc w:val="center"/>
        <w:rPr>
          <w:rFonts w:ascii="Arial" w:eastAsia="Calibri" w:hAnsi="Arial" w:cs="Calibri"/>
          <w:b/>
          <w:bCs/>
          <w:kern w:val="0"/>
          <w:sz w:val="22"/>
          <w:szCs w:val="22"/>
          <w14:ligatures w14:val="none"/>
        </w:rPr>
      </w:pPr>
    </w:p>
    <w:p w14:paraId="395FE47B" w14:textId="77777777" w:rsidR="00730BB9" w:rsidRDefault="00730BB9" w:rsidP="004F7493">
      <w:pPr>
        <w:widowControl w:val="0"/>
        <w:autoSpaceDE w:val="0"/>
        <w:autoSpaceDN w:val="0"/>
        <w:spacing w:before="120" w:after="120" w:line="240" w:lineRule="auto"/>
        <w:ind w:left="125"/>
        <w:rPr>
          <w:rFonts w:ascii="Arial" w:eastAsia="Calibri" w:hAnsi="Arial" w:cs="Calibri"/>
          <w:b/>
          <w:bCs/>
          <w:kern w:val="0"/>
          <w:sz w:val="22"/>
          <w:szCs w:val="22"/>
          <w14:ligatures w14:val="none"/>
        </w:rPr>
      </w:pPr>
    </w:p>
    <w:p w14:paraId="05DDFF03" w14:textId="77777777" w:rsidR="00730BB9" w:rsidRDefault="00730BB9" w:rsidP="004F7493">
      <w:pPr>
        <w:widowControl w:val="0"/>
        <w:autoSpaceDE w:val="0"/>
        <w:autoSpaceDN w:val="0"/>
        <w:spacing w:before="120" w:after="120" w:line="240" w:lineRule="auto"/>
        <w:ind w:left="125"/>
        <w:rPr>
          <w:rFonts w:ascii="Arial" w:eastAsia="Calibri" w:hAnsi="Arial" w:cs="Calibri"/>
          <w:b/>
          <w:bCs/>
          <w:kern w:val="0"/>
          <w:sz w:val="22"/>
          <w:szCs w:val="22"/>
          <w14:ligatures w14:val="none"/>
        </w:rPr>
      </w:pPr>
    </w:p>
    <w:p w14:paraId="17AFA0DB" w14:textId="77777777" w:rsidR="00730BB9" w:rsidRDefault="00730BB9" w:rsidP="004F7493">
      <w:pPr>
        <w:widowControl w:val="0"/>
        <w:autoSpaceDE w:val="0"/>
        <w:autoSpaceDN w:val="0"/>
        <w:spacing w:before="120" w:after="120" w:line="240" w:lineRule="auto"/>
        <w:ind w:left="125"/>
        <w:rPr>
          <w:rFonts w:ascii="Arial" w:eastAsia="Calibri" w:hAnsi="Arial" w:cs="Calibri"/>
          <w:b/>
          <w:bCs/>
          <w:kern w:val="0"/>
          <w:sz w:val="22"/>
          <w:szCs w:val="22"/>
          <w14:ligatures w14:val="none"/>
        </w:rPr>
      </w:pPr>
    </w:p>
    <w:p w14:paraId="5EC19749" w14:textId="77777777" w:rsidR="00730BB9" w:rsidRDefault="00730BB9" w:rsidP="004F7493">
      <w:pPr>
        <w:widowControl w:val="0"/>
        <w:autoSpaceDE w:val="0"/>
        <w:autoSpaceDN w:val="0"/>
        <w:spacing w:before="120" w:after="120" w:line="240" w:lineRule="auto"/>
        <w:ind w:left="125"/>
        <w:rPr>
          <w:rFonts w:ascii="Arial" w:eastAsia="Calibri" w:hAnsi="Arial" w:cs="Calibri"/>
          <w:b/>
          <w:bCs/>
          <w:kern w:val="0"/>
          <w:sz w:val="22"/>
          <w:szCs w:val="22"/>
          <w14:ligatures w14:val="none"/>
        </w:rPr>
      </w:pPr>
    </w:p>
    <w:p w14:paraId="76E7C413" w14:textId="3459F355" w:rsidR="00730BB9" w:rsidRDefault="00730BB9">
      <w:pPr>
        <w:rPr>
          <w:rFonts w:ascii="Arial" w:eastAsia="Calibri" w:hAnsi="Arial" w:cs="Calibri"/>
          <w:b/>
          <w:bCs/>
          <w:kern w:val="0"/>
          <w:sz w:val="22"/>
          <w:szCs w:val="22"/>
          <w14:ligatures w14:val="none"/>
        </w:rPr>
      </w:pPr>
      <w:r>
        <w:rPr>
          <w:rFonts w:ascii="Arial" w:eastAsia="Calibri" w:hAnsi="Arial" w:cs="Calibri"/>
          <w:b/>
          <w:bCs/>
          <w:kern w:val="0"/>
          <w:sz w:val="22"/>
          <w:szCs w:val="22"/>
          <w14:ligatures w14:val="none"/>
        </w:rPr>
        <w:br w:type="page"/>
      </w:r>
    </w:p>
    <w:p w14:paraId="23897118" w14:textId="77777777" w:rsidR="004F7493" w:rsidRDefault="004F7493" w:rsidP="004F7493">
      <w:pPr>
        <w:widowControl w:val="0"/>
        <w:autoSpaceDE w:val="0"/>
        <w:autoSpaceDN w:val="0"/>
        <w:spacing w:before="120" w:after="120" w:line="240" w:lineRule="auto"/>
        <w:ind w:left="125"/>
        <w:rPr>
          <w:rFonts w:ascii="Arial" w:eastAsia="Calibri" w:hAnsi="Arial" w:cs="Calibri"/>
          <w:kern w:val="0"/>
          <w:sz w:val="22"/>
          <w:szCs w:val="22"/>
          <w14:ligatures w14:val="none"/>
        </w:rPr>
      </w:pPr>
    </w:p>
    <w:p w14:paraId="09CCA2C5" w14:textId="51189555" w:rsidR="004F7493" w:rsidRPr="004F7493" w:rsidRDefault="004F7493" w:rsidP="004F7493">
      <w:pPr>
        <w:pStyle w:val="Minhovedoverskrift"/>
      </w:pPr>
      <w:r w:rsidRPr="004F7493">
        <w:t xml:space="preserve">1. </w:t>
      </w:r>
      <w:r w:rsidRPr="004F7493">
        <w:tab/>
        <w:t xml:space="preserve">Generelle </w:t>
      </w:r>
      <w:proofErr w:type="spellStart"/>
      <w:r w:rsidRPr="004F7493">
        <w:t>kont</w:t>
      </w:r>
      <w:r>
        <w:t>r</w:t>
      </w:r>
      <w:r w:rsidRPr="004F7493">
        <w:t>aktsbestemmelser</w:t>
      </w:r>
      <w:proofErr w:type="spellEnd"/>
    </w:p>
    <w:p w14:paraId="4E7D1B21" w14:textId="77777777" w:rsidR="004F7493" w:rsidRDefault="004F7493" w:rsidP="004F7493">
      <w:pPr>
        <w:widowControl w:val="0"/>
        <w:autoSpaceDE w:val="0"/>
        <w:autoSpaceDN w:val="0"/>
        <w:spacing w:before="120" w:after="120" w:line="240" w:lineRule="auto"/>
        <w:ind w:left="125"/>
        <w:rPr>
          <w:rFonts w:ascii="Arial" w:eastAsia="Calibri" w:hAnsi="Arial" w:cs="Calibri"/>
          <w:kern w:val="0"/>
          <w:sz w:val="22"/>
          <w:szCs w:val="22"/>
          <w14:ligatures w14:val="none"/>
        </w:rPr>
      </w:pPr>
    </w:p>
    <w:p w14:paraId="6E0EF2BD" w14:textId="6BCFF2B5" w:rsidR="004F7493" w:rsidRPr="004F7493" w:rsidRDefault="004F7493" w:rsidP="004F7493">
      <w:pPr>
        <w:pStyle w:val="Minoverskrift1"/>
      </w:pPr>
      <w:r w:rsidRPr="004F7493">
        <w:t>1.1</w:t>
      </w:r>
      <w:r w:rsidRPr="004F7493">
        <w:tab/>
        <w:t xml:space="preserve">Overordnet om </w:t>
      </w:r>
      <w:proofErr w:type="spellStart"/>
      <w:r w:rsidRPr="004F7493">
        <w:t>kontrakt</w:t>
      </w:r>
      <w:r>
        <w:t>sb</w:t>
      </w:r>
      <w:r w:rsidRPr="004F7493">
        <w:t>estemmelsene</w:t>
      </w:r>
      <w:proofErr w:type="spellEnd"/>
    </w:p>
    <w:p w14:paraId="3D8C1E6B" w14:textId="6AC45A64" w:rsidR="004F7493" w:rsidRPr="004F7493"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4F7493">
        <w:rPr>
          <w:rFonts w:ascii="Calibri" w:eastAsia="Calibri" w:hAnsi="Calibri" w:cs="Calibri"/>
          <w:kern w:val="0"/>
          <w:sz w:val="22"/>
          <w:szCs w:val="22"/>
          <w14:ligatures w14:val="none"/>
        </w:rPr>
        <w:t xml:space="preserve">Kontrakten reguleres av NS 8405:2008, med de endringer og tillegg som er beskrevet nedenfor. Ved motstrid mellom standardtekst i NS 8405 og dette dokumentet, gjelder bestemmelsene i dette dokumentet. </w:t>
      </w:r>
    </w:p>
    <w:p w14:paraId="4377C364" w14:textId="77777777" w:rsidR="004F7493" w:rsidRPr="004F7493" w:rsidRDefault="004F7493" w:rsidP="004F7493">
      <w:pPr>
        <w:widowControl w:val="0"/>
        <w:autoSpaceDE w:val="0"/>
        <w:autoSpaceDN w:val="0"/>
        <w:spacing w:before="120" w:after="120" w:line="240" w:lineRule="auto"/>
        <w:rPr>
          <w:rFonts w:ascii="Calibri" w:eastAsia="Calibri" w:hAnsi="Calibri" w:cs="Calibri"/>
          <w:kern w:val="0"/>
          <w:sz w:val="22"/>
          <w:szCs w:val="22"/>
          <w14:ligatures w14:val="none"/>
        </w:rPr>
      </w:pPr>
    </w:p>
    <w:p w14:paraId="648FA8F8" w14:textId="2E34FC09" w:rsidR="004F7493" w:rsidRPr="004F7493" w:rsidRDefault="004F7493" w:rsidP="004F7493">
      <w:pPr>
        <w:pStyle w:val="Minoverskrift1"/>
      </w:pPr>
      <w:r>
        <w:t>1.2</w:t>
      </w:r>
      <w:r>
        <w:tab/>
      </w:r>
      <w:r w:rsidRPr="004F7493">
        <w:t>Utskiftning av nøkkelpersonell</w:t>
      </w:r>
    </w:p>
    <w:p w14:paraId="76522388" w14:textId="77777777" w:rsidR="004F7493" w:rsidRPr="004F7493"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4F7493">
        <w:rPr>
          <w:rFonts w:ascii="Calibri" w:eastAsia="Calibri" w:hAnsi="Calibri" w:cs="Calibri"/>
          <w:kern w:val="0"/>
          <w:sz w:val="22"/>
          <w:szCs w:val="22"/>
          <w14:ligatures w14:val="none"/>
        </w:rPr>
        <w:t>Totalentreprenøren kan ikke uten Byggherrens skriftlige samtykke skifte ut nøkkelpersonell eller personell som er avtalt som erstatning for slik personell. Byggherren kan bare nekte samtykke dersom han her saklig grunn. Byggherren skal svare innen rimelig tid etter han har mottatt forespørsel om samtykke. Ved bytte av personell kan byggherren i rimelig utstrekning kreve kostnadsfri overlapping.</w:t>
      </w:r>
    </w:p>
    <w:p w14:paraId="482A18C2" w14:textId="77777777" w:rsidR="004F7493" w:rsidRPr="004F7493"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4F7493">
        <w:rPr>
          <w:rFonts w:ascii="Calibri" w:eastAsia="Calibri" w:hAnsi="Calibri" w:cs="Calibri"/>
          <w:kern w:val="0"/>
          <w:sz w:val="22"/>
          <w:szCs w:val="22"/>
          <w14:ligatures w14:val="none"/>
        </w:rPr>
        <w:t xml:space="preserve">Dersom slikt personell, uten skriftlig samtykke skiftes ut, på tross av at Byggherren har saklig grunn til å nekte, betales en dagsmulkt på kr </w:t>
      </w:r>
      <w:proofErr w:type="gramStart"/>
      <w:r w:rsidRPr="004F7493">
        <w:rPr>
          <w:rFonts w:ascii="Calibri" w:eastAsia="Calibri" w:hAnsi="Calibri" w:cs="Calibri"/>
          <w:kern w:val="0"/>
          <w:sz w:val="22"/>
          <w:szCs w:val="22"/>
          <w14:ligatures w14:val="none"/>
        </w:rPr>
        <w:t>1.000,-</w:t>
      </w:r>
      <w:proofErr w:type="gramEnd"/>
      <w:r w:rsidRPr="004F7493">
        <w:rPr>
          <w:rFonts w:ascii="Calibri" w:eastAsia="Calibri" w:hAnsi="Calibri" w:cs="Calibri"/>
          <w:kern w:val="0"/>
          <w:sz w:val="22"/>
          <w:szCs w:val="22"/>
          <w14:ligatures w14:val="none"/>
        </w:rPr>
        <w:t xml:space="preserve"> per kalenderdag. Dette gjelder ikke dersom forholdet rettes innen en rimelig frist fastsatt av Byggherren. Dagsmulkten påløper uansett ikke der Byggherren har unnlatt å </w:t>
      </w:r>
      <w:proofErr w:type="gramStart"/>
      <w:r w:rsidRPr="004F7493">
        <w:rPr>
          <w:rFonts w:ascii="Calibri" w:eastAsia="Calibri" w:hAnsi="Calibri" w:cs="Calibri"/>
          <w:kern w:val="0"/>
          <w:sz w:val="22"/>
          <w:szCs w:val="22"/>
          <w14:ligatures w14:val="none"/>
        </w:rPr>
        <w:t>påberope seg</w:t>
      </w:r>
      <w:proofErr w:type="gramEnd"/>
      <w:r w:rsidRPr="004F7493">
        <w:rPr>
          <w:rFonts w:ascii="Calibri" w:eastAsia="Calibri" w:hAnsi="Calibri" w:cs="Calibri"/>
          <w:kern w:val="0"/>
          <w:sz w:val="22"/>
          <w:szCs w:val="22"/>
          <w14:ligatures w14:val="none"/>
        </w:rPr>
        <w:t xml:space="preserve"> kontraktsbrudd uten ugrunnet opphold etter at han ble kjent med personskiftet.</w:t>
      </w:r>
    </w:p>
    <w:p w14:paraId="1204AA2A" w14:textId="77777777" w:rsidR="004F7493" w:rsidRPr="004F7493"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4F7493">
        <w:rPr>
          <w:rFonts w:ascii="Calibri" w:eastAsia="Calibri" w:hAnsi="Calibri" w:cs="Calibri"/>
          <w:kern w:val="0"/>
          <w:sz w:val="22"/>
          <w:szCs w:val="22"/>
          <w14:ligatures w14:val="none"/>
        </w:rPr>
        <w:t>Samlet dagsmulktansvar etter denne bestemmelsen er begrenset til 10% av total kontraktssum. Mulkten skal betales i tillegg til eventuell dagsmulkt for forsinkelse.</w:t>
      </w:r>
    </w:p>
    <w:p w14:paraId="5800BF02" w14:textId="77777777" w:rsidR="004F7493" w:rsidRPr="004F7493"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p>
    <w:p w14:paraId="2FACA0F2" w14:textId="096BDDCF" w:rsidR="004F7493" w:rsidRPr="004F7493" w:rsidRDefault="004F7493" w:rsidP="004F7493">
      <w:pPr>
        <w:pStyle w:val="Minoverskrift1"/>
      </w:pPr>
      <w:r>
        <w:t>1.3</w:t>
      </w:r>
      <w:r>
        <w:tab/>
      </w:r>
      <w:r w:rsidRPr="004F7493">
        <w:t>Språk</w:t>
      </w:r>
    </w:p>
    <w:p w14:paraId="0CA72900" w14:textId="77777777" w:rsidR="004F7493" w:rsidRPr="004F7493"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4F7493">
        <w:rPr>
          <w:rFonts w:ascii="Calibri" w:eastAsia="Calibri" w:hAnsi="Calibri" w:cs="Calibri"/>
          <w:kern w:val="0"/>
          <w:sz w:val="22"/>
          <w:szCs w:val="22"/>
          <w14:ligatures w14:val="none"/>
        </w:rPr>
        <w:t>Norsk språk skal benyttes under gjennomføringen av kontrakten. Totalentreprenøren bærer alt ansvar som måtte følge av feil og misforståelser hos personell som ikke behersker norsk på en tilfredsstillende måte. Det stilles krav om at norskspråklige nøkkelpersoner er til stede i hvert arbeidslag.</w:t>
      </w:r>
    </w:p>
    <w:p w14:paraId="03DCAA9D" w14:textId="77777777" w:rsidR="004F7493" w:rsidRPr="004F7493" w:rsidRDefault="004F7493" w:rsidP="004F7493">
      <w:pPr>
        <w:widowControl w:val="0"/>
        <w:autoSpaceDE w:val="0"/>
        <w:autoSpaceDN w:val="0"/>
        <w:spacing w:before="120" w:after="120" w:line="240" w:lineRule="auto"/>
        <w:ind w:left="125"/>
        <w:rPr>
          <w:rFonts w:ascii="Arial" w:eastAsia="Calibri" w:hAnsi="Arial" w:cs="Calibri"/>
          <w:kern w:val="0"/>
          <w:sz w:val="22"/>
          <w:szCs w:val="22"/>
          <w14:ligatures w14:val="none"/>
        </w:rPr>
      </w:pPr>
    </w:p>
    <w:p w14:paraId="4389F2B2" w14:textId="03E7F3B4" w:rsidR="004F7493" w:rsidRPr="004F7493" w:rsidRDefault="004F7493" w:rsidP="004F7493">
      <w:pPr>
        <w:pStyle w:val="Minoverskrift1"/>
      </w:pPr>
      <w:r>
        <w:t>1.4</w:t>
      </w:r>
      <w:r>
        <w:tab/>
      </w:r>
      <w:r w:rsidRPr="004F7493">
        <w:t>Taushetsplikt</w:t>
      </w:r>
    </w:p>
    <w:p w14:paraId="1E307035" w14:textId="77777777" w:rsidR="004F7493" w:rsidRPr="004F7493"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4F7493">
        <w:rPr>
          <w:rFonts w:ascii="Calibri" w:eastAsia="Calibri" w:hAnsi="Calibri" w:cs="Calibri"/>
          <w:kern w:val="0"/>
          <w:sz w:val="22"/>
          <w:szCs w:val="22"/>
          <w14:ligatures w14:val="none"/>
        </w:rPr>
        <w:t>Partene har taushetsplikt om forretningshemmeligheter og andre forhold som er underlagt lovbestemt taushetsplikt, og som partene får kjennskap til under Kontrakten og ved forberedelse og gjennomføring av oppdraget. Slik informasjon skal kun gjøres kjent for de hos partene som har behov for informasjonen for at partene skal kunne gjennomføre oppdraget i henhold til Kontrakten.</w:t>
      </w:r>
    </w:p>
    <w:p w14:paraId="434D570D" w14:textId="77777777" w:rsidR="004F7493" w:rsidRPr="004F7493"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4F7493">
        <w:rPr>
          <w:rFonts w:ascii="Calibri" w:eastAsia="Calibri" w:hAnsi="Calibri" w:cs="Calibri"/>
          <w:kern w:val="0"/>
          <w:sz w:val="22"/>
          <w:szCs w:val="22"/>
          <w14:ligatures w14:val="none"/>
        </w:rPr>
        <w:t>Taushetsplikten gjelder ansatte, underleverandører, og andre parter som handler på vegne av partene eller medvirker i forbindelse med gjennomføring av Kontrakten. Partene kan bare overføre taushetsbelagt informasjon til slike underleverandører og andre parter i den utstrekning dette er nødvendig for gjennomføring av Kontrakten, forutsatt at disse pålegges tilsvarende plikt til konfidensialitet som fremgår her.</w:t>
      </w:r>
    </w:p>
    <w:p w14:paraId="0911779A" w14:textId="77777777" w:rsidR="004F7493" w:rsidRPr="004F7493"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4F7493">
        <w:rPr>
          <w:rFonts w:ascii="Calibri" w:eastAsia="Calibri" w:hAnsi="Calibri" w:cs="Calibri"/>
          <w:kern w:val="0"/>
          <w:sz w:val="22"/>
          <w:szCs w:val="22"/>
          <w14:ligatures w14:val="none"/>
        </w:rPr>
        <w:t>Taushetsplikten gjelder uten tidsbegrensning, også etter at Kontrakten opphører.</w:t>
      </w:r>
    </w:p>
    <w:p w14:paraId="7E25F54E" w14:textId="77777777" w:rsidR="004F7493" w:rsidRPr="004F7493" w:rsidRDefault="004F7493" w:rsidP="004F7493">
      <w:pPr>
        <w:widowControl w:val="0"/>
        <w:autoSpaceDE w:val="0"/>
        <w:autoSpaceDN w:val="0"/>
        <w:spacing w:before="120" w:after="120" w:line="240" w:lineRule="auto"/>
        <w:ind w:left="125"/>
        <w:rPr>
          <w:rFonts w:ascii="Arial" w:eastAsia="Calibri" w:hAnsi="Arial" w:cs="Calibri"/>
          <w:kern w:val="0"/>
          <w:sz w:val="22"/>
          <w:szCs w:val="22"/>
          <w14:ligatures w14:val="none"/>
        </w:rPr>
      </w:pPr>
    </w:p>
    <w:p w14:paraId="4CABB418" w14:textId="77777777" w:rsidR="004F7493" w:rsidRPr="004F7493" w:rsidRDefault="004F7493" w:rsidP="004F7493">
      <w:pPr>
        <w:widowControl w:val="0"/>
        <w:autoSpaceDE w:val="0"/>
        <w:autoSpaceDN w:val="0"/>
        <w:spacing w:before="120" w:after="120" w:line="240" w:lineRule="auto"/>
        <w:ind w:left="125"/>
        <w:rPr>
          <w:rFonts w:ascii="Arial" w:eastAsia="Calibri" w:hAnsi="Arial" w:cs="Calibri"/>
          <w:kern w:val="0"/>
          <w:sz w:val="22"/>
          <w:szCs w:val="22"/>
          <w14:ligatures w14:val="none"/>
        </w:rPr>
      </w:pPr>
    </w:p>
    <w:p w14:paraId="7228ED55" w14:textId="06A65F4F" w:rsidR="004F7493" w:rsidRPr="004F7493" w:rsidRDefault="004F7493" w:rsidP="004F7493">
      <w:pPr>
        <w:pStyle w:val="Minoverskrift1"/>
      </w:pPr>
      <w:r>
        <w:lastRenderedPageBreak/>
        <w:t>1.5</w:t>
      </w:r>
      <w:r>
        <w:tab/>
      </w:r>
      <w:r w:rsidRPr="004F7493">
        <w:t>Krav til miljø- og avfallshåndtering</w:t>
      </w:r>
    </w:p>
    <w:p w14:paraId="2725D64F" w14:textId="77777777" w:rsidR="004F7493" w:rsidRPr="004F7493" w:rsidRDefault="004F7493" w:rsidP="004F7493">
      <w:pPr>
        <w:widowControl w:val="0"/>
        <w:autoSpaceDE w:val="0"/>
        <w:autoSpaceDN w:val="0"/>
        <w:spacing w:before="120" w:after="120" w:line="240" w:lineRule="auto"/>
        <w:rPr>
          <w:rFonts w:ascii="Calibri" w:eastAsia="Calibri" w:hAnsi="Calibri" w:cs="Calibri"/>
          <w:kern w:val="0"/>
          <w:sz w:val="22"/>
          <w:szCs w:val="22"/>
          <w14:ligatures w14:val="none"/>
        </w:rPr>
      </w:pPr>
      <w:r w:rsidRPr="004F7493">
        <w:rPr>
          <w:rFonts w:ascii="Calibri" w:eastAsia="Calibri" w:hAnsi="Calibri" w:cs="Calibri"/>
          <w:kern w:val="0"/>
          <w:sz w:val="22"/>
          <w:szCs w:val="22"/>
          <w14:ligatures w14:val="none"/>
        </w:rPr>
        <w:t>Ved entreprenørens mislighold av kontraktens bestemmelser om miljø- og avfallshåndtering, kan byggherren kreve dagmulkt av entreprenøren. Byggherren fastsetter mulktens størrelse ut fra misligholdets art og alvorlighetsgrad, og fastsetter en frist for entreprenøren for å utbedre forholdet. Fristen skal ta hensyn til misligholdets art og alvorlighetsgrad. Det kan fastsettes dagmulkt for hvert enkelt mislighold. Dagmulkten er oppad begrenset til 1.000 kr per kalenderdag per mislighold. For alvorlige avvik kan det fastsettes en dagmulkt på inntil 10.000 kr per kalenderdag per mislighold.</w:t>
      </w:r>
    </w:p>
    <w:p w14:paraId="719B550F" w14:textId="77777777" w:rsidR="004F7493" w:rsidRPr="004F7493" w:rsidRDefault="004F7493" w:rsidP="004F7493">
      <w:pPr>
        <w:widowControl w:val="0"/>
        <w:autoSpaceDE w:val="0"/>
        <w:autoSpaceDN w:val="0"/>
        <w:spacing w:before="120" w:after="120" w:line="240" w:lineRule="auto"/>
        <w:rPr>
          <w:rFonts w:ascii="Calibri" w:eastAsia="Calibri" w:hAnsi="Calibri" w:cs="Calibri"/>
          <w:kern w:val="0"/>
          <w:sz w:val="22"/>
          <w:szCs w:val="22"/>
          <w14:ligatures w14:val="none"/>
        </w:rPr>
      </w:pPr>
    </w:p>
    <w:p w14:paraId="6F1B21C6" w14:textId="4410BC67" w:rsidR="004F7493" w:rsidRPr="004F7493" w:rsidRDefault="004F7493" w:rsidP="004F7493">
      <w:pPr>
        <w:pStyle w:val="Minhovedoverskrift"/>
        <w:rPr>
          <w:lang w:val="nn-NO"/>
        </w:rPr>
      </w:pPr>
      <w:r>
        <w:rPr>
          <w:lang w:val="nn-NO"/>
        </w:rPr>
        <w:t xml:space="preserve">2. </w:t>
      </w:r>
      <w:r w:rsidRPr="004F7493">
        <w:rPr>
          <w:lang w:val="nn-NO"/>
        </w:rPr>
        <w:t xml:space="preserve">Spesielle </w:t>
      </w:r>
      <w:proofErr w:type="spellStart"/>
      <w:r w:rsidRPr="004F7493">
        <w:rPr>
          <w:lang w:val="nn-NO"/>
        </w:rPr>
        <w:t>kontraktsbestemmelser</w:t>
      </w:r>
      <w:proofErr w:type="spellEnd"/>
    </w:p>
    <w:p w14:paraId="7EEB968C" w14:textId="2EDDFBD9" w:rsidR="004F7493" w:rsidRPr="004F7493" w:rsidRDefault="004F7493" w:rsidP="004F7493">
      <w:pPr>
        <w:pStyle w:val="Minoverskrift1"/>
      </w:pPr>
      <w:r>
        <w:t>2.1</w:t>
      </w:r>
      <w:r>
        <w:tab/>
      </w:r>
      <w:r w:rsidRPr="004F7493">
        <w:t>Kontraktsdokumenter (8405 punkt 3)</w:t>
      </w:r>
    </w:p>
    <w:p w14:paraId="2EFB6F2C" w14:textId="77777777" w:rsidR="004F7493" w:rsidRPr="008F3E68"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8F3E68">
        <w:rPr>
          <w:rFonts w:ascii="Calibri" w:eastAsia="Calibri" w:hAnsi="Calibri" w:cs="Calibri"/>
          <w:kern w:val="0"/>
          <w:sz w:val="22"/>
          <w:szCs w:val="22"/>
          <w14:ligatures w14:val="none"/>
        </w:rPr>
        <w:t>NS 8405 punkt 3.1 utgår og erstattes med:</w:t>
      </w:r>
    </w:p>
    <w:p w14:paraId="7EE4BDA0" w14:textId="77777777" w:rsidR="004F7493" w:rsidRPr="008F3E68"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p>
    <w:p w14:paraId="284BB0BE" w14:textId="77777777" w:rsidR="004F7493" w:rsidRPr="008F3E68"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8F3E68">
        <w:rPr>
          <w:rFonts w:ascii="Calibri" w:eastAsia="Calibri" w:hAnsi="Calibri" w:cs="Calibri"/>
          <w:kern w:val="0"/>
          <w:sz w:val="22"/>
          <w:szCs w:val="22"/>
          <w14:ligatures w14:val="none"/>
        </w:rPr>
        <w:t>Er ikke annet avtalt, inngår følgende dokumenter i kontrakten:</w:t>
      </w:r>
    </w:p>
    <w:p w14:paraId="7AC8282F" w14:textId="77777777" w:rsidR="004F7493" w:rsidRPr="008F3E68" w:rsidRDefault="004F7493" w:rsidP="004F7493">
      <w:pPr>
        <w:widowControl w:val="0"/>
        <w:numPr>
          <w:ilvl w:val="0"/>
          <w:numId w:val="1"/>
        </w:numPr>
        <w:autoSpaceDE w:val="0"/>
        <w:autoSpaceDN w:val="0"/>
        <w:spacing w:before="120" w:after="120" w:line="240" w:lineRule="auto"/>
        <w:contextualSpacing/>
        <w:rPr>
          <w:rFonts w:ascii="Calibri" w:eastAsia="Calibri" w:hAnsi="Calibri" w:cs="Calibri"/>
          <w:kern w:val="0"/>
          <w:sz w:val="22"/>
          <w:szCs w:val="22"/>
          <w14:ligatures w14:val="none"/>
        </w:rPr>
      </w:pPr>
      <w:r w:rsidRPr="008F3E68">
        <w:rPr>
          <w:rFonts w:ascii="Calibri" w:eastAsia="Calibri" w:hAnsi="Calibri" w:cs="Calibri"/>
          <w:kern w:val="0"/>
          <w:sz w:val="22"/>
          <w:szCs w:val="22"/>
          <w14:ligatures w14:val="none"/>
        </w:rPr>
        <w:t xml:space="preserve">Avtaledokumentet med generelle og spesielle </w:t>
      </w:r>
      <w:proofErr w:type="spellStart"/>
      <w:r w:rsidRPr="008F3E68">
        <w:rPr>
          <w:rFonts w:ascii="Calibri" w:eastAsia="Calibri" w:hAnsi="Calibri" w:cs="Calibri"/>
          <w:kern w:val="0"/>
          <w:sz w:val="22"/>
          <w:szCs w:val="22"/>
          <w14:ligatures w14:val="none"/>
        </w:rPr>
        <w:t>kontraktsbestemmelser</w:t>
      </w:r>
      <w:proofErr w:type="spellEnd"/>
      <w:r w:rsidRPr="008F3E68">
        <w:rPr>
          <w:rFonts w:ascii="Calibri" w:eastAsia="Calibri" w:hAnsi="Calibri" w:cs="Calibri"/>
          <w:kern w:val="0"/>
          <w:sz w:val="22"/>
          <w:szCs w:val="22"/>
          <w14:ligatures w14:val="none"/>
        </w:rPr>
        <w:t>;</w:t>
      </w:r>
    </w:p>
    <w:p w14:paraId="6BBA97FF" w14:textId="77777777" w:rsidR="004F7493" w:rsidRPr="008F3E68" w:rsidRDefault="004F7493" w:rsidP="004F7493">
      <w:pPr>
        <w:widowControl w:val="0"/>
        <w:numPr>
          <w:ilvl w:val="0"/>
          <w:numId w:val="1"/>
        </w:numPr>
        <w:autoSpaceDE w:val="0"/>
        <w:autoSpaceDN w:val="0"/>
        <w:spacing w:before="120" w:after="120" w:line="240" w:lineRule="auto"/>
        <w:contextualSpacing/>
        <w:rPr>
          <w:rFonts w:ascii="Calibri" w:eastAsia="Calibri" w:hAnsi="Calibri" w:cs="Calibri"/>
          <w:kern w:val="0"/>
          <w:sz w:val="22"/>
          <w:szCs w:val="22"/>
          <w14:ligatures w14:val="none"/>
        </w:rPr>
      </w:pPr>
      <w:r w:rsidRPr="008F3E68">
        <w:rPr>
          <w:rFonts w:ascii="Calibri" w:eastAsia="Calibri" w:hAnsi="Calibri" w:cs="Calibri"/>
          <w:kern w:val="0"/>
          <w:sz w:val="22"/>
          <w:szCs w:val="22"/>
          <w14:ligatures w14:val="none"/>
        </w:rPr>
        <w:t>Eventuelle referater eller skriftlig materiale fra oppklarende drøftelser eller forhandlinger avholdt etter at tilbudet ble inngitt, som er godkjent av begge parter;</w:t>
      </w:r>
    </w:p>
    <w:p w14:paraId="7065F477" w14:textId="77777777" w:rsidR="004F7493" w:rsidRPr="008F3E68" w:rsidRDefault="004F7493" w:rsidP="004F7493">
      <w:pPr>
        <w:widowControl w:val="0"/>
        <w:numPr>
          <w:ilvl w:val="0"/>
          <w:numId w:val="1"/>
        </w:numPr>
        <w:autoSpaceDE w:val="0"/>
        <w:autoSpaceDN w:val="0"/>
        <w:spacing w:before="120" w:after="120" w:line="240" w:lineRule="auto"/>
        <w:contextualSpacing/>
        <w:rPr>
          <w:rFonts w:ascii="Calibri" w:eastAsia="Calibri" w:hAnsi="Calibri" w:cs="Calibri"/>
          <w:kern w:val="0"/>
          <w:sz w:val="22"/>
          <w:szCs w:val="22"/>
          <w14:ligatures w14:val="none"/>
        </w:rPr>
      </w:pPr>
      <w:r w:rsidRPr="008F3E68">
        <w:rPr>
          <w:rFonts w:ascii="Calibri" w:eastAsia="Calibri" w:hAnsi="Calibri" w:cs="Calibri"/>
          <w:kern w:val="0"/>
          <w:sz w:val="22"/>
          <w:szCs w:val="22"/>
          <w14:ligatures w14:val="none"/>
        </w:rPr>
        <w:t>Tilbuds- eller konkurransegrunnlaget;</w:t>
      </w:r>
    </w:p>
    <w:p w14:paraId="1260698D" w14:textId="77777777" w:rsidR="004F7493" w:rsidRPr="008F3E68" w:rsidRDefault="004F7493" w:rsidP="004F7493">
      <w:pPr>
        <w:widowControl w:val="0"/>
        <w:numPr>
          <w:ilvl w:val="0"/>
          <w:numId w:val="1"/>
        </w:numPr>
        <w:autoSpaceDE w:val="0"/>
        <w:autoSpaceDN w:val="0"/>
        <w:spacing w:before="120" w:after="120" w:line="240" w:lineRule="auto"/>
        <w:contextualSpacing/>
        <w:rPr>
          <w:rFonts w:ascii="Calibri" w:eastAsia="Calibri" w:hAnsi="Calibri" w:cs="Calibri"/>
          <w:kern w:val="0"/>
          <w:sz w:val="22"/>
          <w:szCs w:val="22"/>
          <w14:ligatures w14:val="none"/>
        </w:rPr>
      </w:pPr>
      <w:r w:rsidRPr="008F3E68">
        <w:rPr>
          <w:rFonts w:ascii="Calibri" w:eastAsia="Calibri" w:hAnsi="Calibri" w:cs="Calibri"/>
          <w:kern w:val="0"/>
          <w:sz w:val="22"/>
          <w:szCs w:val="22"/>
          <w14:ligatures w14:val="none"/>
        </w:rPr>
        <w:t>Entreprenørens tilbud;</w:t>
      </w:r>
    </w:p>
    <w:p w14:paraId="17BE047E" w14:textId="77777777" w:rsidR="004F7493" w:rsidRPr="008F3E68" w:rsidRDefault="004F7493" w:rsidP="004F7493">
      <w:pPr>
        <w:widowControl w:val="0"/>
        <w:numPr>
          <w:ilvl w:val="0"/>
          <w:numId w:val="1"/>
        </w:numPr>
        <w:autoSpaceDE w:val="0"/>
        <w:autoSpaceDN w:val="0"/>
        <w:spacing w:before="120" w:after="120" w:line="240" w:lineRule="auto"/>
        <w:contextualSpacing/>
        <w:rPr>
          <w:rFonts w:ascii="Calibri" w:eastAsia="Calibri" w:hAnsi="Calibri" w:cs="Calibri"/>
          <w:kern w:val="0"/>
          <w:sz w:val="22"/>
          <w:szCs w:val="22"/>
          <w14:ligatures w14:val="none"/>
        </w:rPr>
      </w:pPr>
      <w:r w:rsidRPr="008F3E68">
        <w:rPr>
          <w:rFonts w:ascii="Calibri" w:eastAsia="Calibri" w:hAnsi="Calibri" w:cs="Calibri"/>
          <w:kern w:val="0"/>
          <w:sz w:val="22"/>
          <w:szCs w:val="22"/>
          <w14:ligatures w14:val="none"/>
        </w:rPr>
        <w:t>Skriftlige avklaringer og eventuelle referater eller skriftlig materiale fra befaringer eller konferanser avholdt før tilbudet ble inngitt;</w:t>
      </w:r>
    </w:p>
    <w:p w14:paraId="6FBF0713" w14:textId="77777777" w:rsidR="004F7493" w:rsidRPr="008F3E68" w:rsidRDefault="004F7493" w:rsidP="004F7493">
      <w:pPr>
        <w:widowControl w:val="0"/>
        <w:numPr>
          <w:ilvl w:val="0"/>
          <w:numId w:val="1"/>
        </w:numPr>
        <w:autoSpaceDE w:val="0"/>
        <w:autoSpaceDN w:val="0"/>
        <w:spacing w:before="120" w:after="120" w:line="240" w:lineRule="auto"/>
        <w:contextualSpacing/>
        <w:rPr>
          <w:rFonts w:ascii="Calibri" w:eastAsia="Calibri" w:hAnsi="Calibri" w:cs="Calibri"/>
          <w:kern w:val="0"/>
          <w:sz w:val="22"/>
          <w:szCs w:val="22"/>
          <w14:ligatures w14:val="none"/>
        </w:rPr>
      </w:pPr>
      <w:r w:rsidRPr="008F3E68">
        <w:rPr>
          <w:rFonts w:ascii="Calibri" w:eastAsia="Calibri" w:hAnsi="Calibri" w:cs="Calibri"/>
          <w:kern w:val="0"/>
          <w:sz w:val="22"/>
          <w:szCs w:val="22"/>
          <w14:ligatures w14:val="none"/>
        </w:rPr>
        <w:t>Denne standarden (NS 8405)</w:t>
      </w:r>
    </w:p>
    <w:p w14:paraId="0E7F51AD" w14:textId="77777777" w:rsidR="004F7493" w:rsidRPr="008F3E68" w:rsidRDefault="004F7493" w:rsidP="004F7493">
      <w:pPr>
        <w:widowControl w:val="0"/>
        <w:autoSpaceDE w:val="0"/>
        <w:autoSpaceDN w:val="0"/>
        <w:spacing w:before="120" w:after="120" w:line="240" w:lineRule="auto"/>
        <w:rPr>
          <w:rFonts w:ascii="Calibri" w:eastAsia="Calibri" w:hAnsi="Calibri" w:cs="Calibri"/>
          <w:kern w:val="0"/>
          <w:sz w:val="22"/>
          <w:szCs w:val="22"/>
          <w14:ligatures w14:val="none"/>
        </w:rPr>
      </w:pPr>
    </w:p>
    <w:p w14:paraId="456D115F" w14:textId="3FE471C9" w:rsidR="004F7493" w:rsidRPr="004F7493" w:rsidRDefault="004F7493" w:rsidP="008F3E68">
      <w:pPr>
        <w:pStyle w:val="Minoverskrift1"/>
      </w:pPr>
      <w:r>
        <w:t>2.2</w:t>
      </w:r>
      <w:r>
        <w:tab/>
      </w:r>
      <w:proofErr w:type="spellStart"/>
      <w:r w:rsidRPr="004F7493">
        <w:t>Byggemøter</w:t>
      </w:r>
      <w:proofErr w:type="spellEnd"/>
      <w:r w:rsidRPr="004F7493">
        <w:t xml:space="preserve"> (NS 8405 punkt 7)</w:t>
      </w:r>
    </w:p>
    <w:p w14:paraId="044033D8" w14:textId="77777777" w:rsidR="004F7493" w:rsidRPr="008F3E68"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8F3E68">
        <w:rPr>
          <w:rFonts w:ascii="Calibri" w:eastAsia="Calibri" w:hAnsi="Calibri" w:cs="Calibri"/>
          <w:kern w:val="0"/>
          <w:sz w:val="22"/>
          <w:szCs w:val="22"/>
          <w14:ligatures w14:val="none"/>
        </w:rPr>
        <w:t>NS 8405 punkt 7.1 utgår og erstattes med:</w:t>
      </w:r>
    </w:p>
    <w:p w14:paraId="2E11A024" w14:textId="77777777" w:rsidR="004F7493" w:rsidRPr="008F3E68"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8F3E68">
        <w:rPr>
          <w:rFonts w:ascii="Calibri" w:eastAsia="Calibri" w:hAnsi="Calibri" w:cs="Calibri"/>
          <w:kern w:val="0"/>
          <w:sz w:val="22"/>
          <w:szCs w:val="22"/>
          <w14:ligatures w14:val="none"/>
        </w:rPr>
        <w:t xml:space="preserve">Det skal jevnlig avholdes </w:t>
      </w:r>
      <w:proofErr w:type="spellStart"/>
      <w:r w:rsidRPr="008F3E68">
        <w:rPr>
          <w:rFonts w:ascii="Calibri" w:eastAsia="Calibri" w:hAnsi="Calibri" w:cs="Calibri"/>
          <w:kern w:val="0"/>
          <w:sz w:val="22"/>
          <w:szCs w:val="22"/>
          <w14:ligatures w14:val="none"/>
        </w:rPr>
        <w:t>byggemøter</w:t>
      </w:r>
      <w:proofErr w:type="spellEnd"/>
      <w:r w:rsidRPr="008F3E68">
        <w:rPr>
          <w:rFonts w:ascii="Calibri" w:eastAsia="Calibri" w:hAnsi="Calibri" w:cs="Calibri"/>
          <w:kern w:val="0"/>
          <w:sz w:val="22"/>
          <w:szCs w:val="22"/>
          <w14:ligatures w14:val="none"/>
        </w:rPr>
        <w:t xml:space="preserve"> i utførelsestiden.</w:t>
      </w:r>
    </w:p>
    <w:p w14:paraId="7539412B" w14:textId="77777777" w:rsidR="004F7493" w:rsidRPr="008F3E68"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8F3E68">
        <w:rPr>
          <w:rFonts w:ascii="Calibri" w:eastAsia="Calibri" w:hAnsi="Calibri" w:cs="Calibri"/>
          <w:kern w:val="0"/>
          <w:sz w:val="22"/>
          <w:szCs w:val="22"/>
          <w14:ligatures w14:val="none"/>
        </w:rPr>
        <w:t xml:space="preserve">Entreprenøren innkaller til </w:t>
      </w:r>
      <w:proofErr w:type="spellStart"/>
      <w:r w:rsidRPr="008F3E68">
        <w:rPr>
          <w:rFonts w:ascii="Calibri" w:eastAsia="Calibri" w:hAnsi="Calibri" w:cs="Calibri"/>
          <w:kern w:val="0"/>
          <w:sz w:val="22"/>
          <w:szCs w:val="22"/>
          <w14:ligatures w14:val="none"/>
        </w:rPr>
        <w:t>byggemøter</w:t>
      </w:r>
      <w:proofErr w:type="spellEnd"/>
      <w:r w:rsidRPr="008F3E68">
        <w:rPr>
          <w:rFonts w:ascii="Calibri" w:eastAsia="Calibri" w:hAnsi="Calibri" w:cs="Calibri"/>
          <w:kern w:val="0"/>
          <w:sz w:val="22"/>
          <w:szCs w:val="22"/>
          <w14:ligatures w14:val="none"/>
        </w:rPr>
        <w:t xml:space="preserve"> og innkallelsen skal ordinært skje med minst 7 dagers varsel.</w:t>
      </w:r>
    </w:p>
    <w:p w14:paraId="30860263" w14:textId="77777777" w:rsidR="004F7493" w:rsidRPr="008F3E68"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8F3E68">
        <w:rPr>
          <w:rFonts w:ascii="Calibri" w:eastAsia="Calibri" w:hAnsi="Calibri" w:cs="Calibri"/>
          <w:kern w:val="0"/>
          <w:sz w:val="22"/>
          <w:szCs w:val="22"/>
          <w14:ligatures w14:val="none"/>
        </w:rPr>
        <w:t xml:space="preserve">Partenes deltakere på </w:t>
      </w:r>
      <w:proofErr w:type="spellStart"/>
      <w:r w:rsidRPr="008F3E68">
        <w:rPr>
          <w:rFonts w:ascii="Calibri" w:eastAsia="Calibri" w:hAnsi="Calibri" w:cs="Calibri"/>
          <w:kern w:val="0"/>
          <w:sz w:val="22"/>
          <w:szCs w:val="22"/>
          <w14:ligatures w14:val="none"/>
        </w:rPr>
        <w:t>byggemøtene</w:t>
      </w:r>
      <w:proofErr w:type="spellEnd"/>
      <w:r w:rsidRPr="008F3E68">
        <w:rPr>
          <w:rFonts w:ascii="Calibri" w:eastAsia="Calibri" w:hAnsi="Calibri" w:cs="Calibri"/>
          <w:kern w:val="0"/>
          <w:sz w:val="22"/>
          <w:szCs w:val="22"/>
          <w14:ligatures w14:val="none"/>
        </w:rPr>
        <w:t xml:space="preserve"> har fullmakt til å avgjøre ordinære saker. Hvem som har fullmakt til å gi endringsordre, </w:t>
      </w:r>
      <w:proofErr w:type="gramStart"/>
      <w:r w:rsidRPr="008F3E68">
        <w:rPr>
          <w:rFonts w:ascii="Calibri" w:eastAsia="Calibri" w:hAnsi="Calibri" w:cs="Calibri"/>
          <w:kern w:val="0"/>
          <w:sz w:val="22"/>
          <w:szCs w:val="22"/>
          <w14:ligatures w14:val="none"/>
        </w:rPr>
        <w:t>fremgår</w:t>
      </w:r>
      <w:proofErr w:type="gramEnd"/>
      <w:r w:rsidRPr="008F3E68">
        <w:rPr>
          <w:rFonts w:ascii="Calibri" w:eastAsia="Calibri" w:hAnsi="Calibri" w:cs="Calibri"/>
          <w:kern w:val="0"/>
          <w:sz w:val="22"/>
          <w:szCs w:val="22"/>
          <w14:ligatures w14:val="none"/>
        </w:rPr>
        <w:t xml:space="preserve"> av NS 8405 punkt 22.3 annet ledd.</w:t>
      </w:r>
    </w:p>
    <w:p w14:paraId="20165BDF" w14:textId="77777777" w:rsidR="004F7493" w:rsidRPr="008F3E68"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8F3E68">
        <w:rPr>
          <w:rFonts w:ascii="Calibri" w:eastAsia="Calibri" w:hAnsi="Calibri" w:cs="Calibri"/>
          <w:kern w:val="0"/>
          <w:sz w:val="22"/>
          <w:szCs w:val="22"/>
          <w14:ligatures w14:val="none"/>
        </w:rPr>
        <w:t xml:space="preserve">Det skal føres referat fra </w:t>
      </w:r>
      <w:proofErr w:type="spellStart"/>
      <w:r w:rsidRPr="008F3E68">
        <w:rPr>
          <w:rFonts w:ascii="Calibri" w:eastAsia="Calibri" w:hAnsi="Calibri" w:cs="Calibri"/>
          <w:kern w:val="0"/>
          <w:sz w:val="22"/>
          <w:szCs w:val="22"/>
          <w14:ligatures w14:val="none"/>
        </w:rPr>
        <w:t>byggemøtene</w:t>
      </w:r>
      <w:proofErr w:type="spellEnd"/>
      <w:r w:rsidRPr="008F3E68">
        <w:rPr>
          <w:rFonts w:ascii="Calibri" w:eastAsia="Calibri" w:hAnsi="Calibri" w:cs="Calibri"/>
          <w:kern w:val="0"/>
          <w:sz w:val="22"/>
          <w:szCs w:val="22"/>
          <w14:ligatures w14:val="none"/>
        </w:rPr>
        <w:t xml:space="preserve">. Referat føres normalt av en av entreprenørens deltakere. Referatet sendes i god tid før neste møte til de øvrige møtedeltakerne og til partenes representanter. Eventuelle innsigelser mot referatet må </w:t>
      </w:r>
      <w:proofErr w:type="gramStart"/>
      <w:r w:rsidRPr="008F3E68">
        <w:rPr>
          <w:rFonts w:ascii="Calibri" w:eastAsia="Calibri" w:hAnsi="Calibri" w:cs="Calibri"/>
          <w:kern w:val="0"/>
          <w:sz w:val="22"/>
          <w:szCs w:val="22"/>
          <w14:ligatures w14:val="none"/>
        </w:rPr>
        <w:t>fremkomme</w:t>
      </w:r>
      <w:proofErr w:type="gramEnd"/>
      <w:r w:rsidRPr="008F3E68">
        <w:rPr>
          <w:rFonts w:ascii="Calibri" w:eastAsia="Calibri" w:hAnsi="Calibri" w:cs="Calibri"/>
          <w:kern w:val="0"/>
          <w:sz w:val="22"/>
          <w:szCs w:val="22"/>
          <w14:ligatures w14:val="none"/>
        </w:rPr>
        <w:t xml:space="preserve"> uten ugrunnet opphold, senest i første ordinære </w:t>
      </w:r>
      <w:proofErr w:type="spellStart"/>
      <w:r w:rsidRPr="008F3E68">
        <w:rPr>
          <w:rFonts w:ascii="Calibri" w:eastAsia="Calibri" w:hAnsi="Calibri" w:cs="Calibri"/>
          <w:kern w:val="0"/>
          <w:sz w:val="22"/>
          <w:szCs w:val="22"/>
          <w14:ligatures w14:val="none"/>
        </w:rPr>
        <w:t>byggemøte</w:t>
      </w:r>
      <w:proofErr w:type="spellEnd"/>
      <w:r w:rsidRPr="008F3E68">
        <w:rPr>
          <w:rFonts w:ascii="Calibri" w:eastAsia="Calibri" w:hAnsi="Calibri" w:cs="Calibri"/>
          <w:kern w:val="0"/>
          <w:sz w:val="22"/>
          <w:szCs w:val="22"/>
          <w14:ligatures w14:val="none"/>
        </w:rPr>
        <w:t xml:space="preserve"> etter at referatet er mottatt.</w:t>
      </w:r>
    </w:p>
    <w:p w14:paraId="14CF2D91" w14:textId="77777777" w:rsidR="004F7493" w:rsidRPr="004F7493" w:rsidRDefault="004F7493" w:rsidP="004F7493">
      <w:pPr>
        <w:widowControl w:val="0"/>
        <w:autoSpaceDE w:val="0"/>
        <w:autoSpaceDN w:val="0"/>
        <w:spacing w:before="120" w:after="120" w:line="240" w:lineRule="auto"/>
        <w:ind w:left="125"/>
        <w:rPr>
          <w:rFonts w:ascii="Arial" w:eastAsia="Calibri" w:hAnsi="Arial" w:cs="Calibri"/>
          <w:kern w:val="0"/>
          <w:sz w:val="22"/>
          <w:szCs w:val="22"/>
          <w14:ligatures w14:val="none"/>
        </w:rPr>
      </w:pPr>
    </w:p>
    <w:p w14:paraId="6B13C5F3" w14:textId="6306987E" w:rsidR="004F7493" w:rsidRPr="004F7493" w:rsidRDefault="008F3E68" w:rsidP="008F3E68">
      <w:pPr>
        <w:pStyle w:val="Minoverskrift1"/>
      </w:pPr>
      <w:r>
        <w:t>2.3</w:t>
      </w:r>
      <w:r>
        <w:tab/>
      </w:r>
      <w:r w:rsidR="004F7493" w:rsidRPr="004F7493">
        <w:t>Byggherrens sikkerhetsstillelse (NS 8405 pkt. 9)</w:t>
      </w:r>
    </w:p>
    <w:p w14:paraId="709DF6E8" w14:textId="77777777" w:rsidR="004F7493" w:rsidRPr="008F3E68"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8F3E68">
        <w:rPr>
          <w:rFonts w:ascii="Calibri" w:eastAsia="Calibri" w:hAnsi="Calibri" w:cs="Calibri"/>
          <w:kern w:val="0"/>
          <w:sz w:val="22"/>
          <w:szCs w:val="22"/>
          <w14:ligatures w14:val="none"/>
        </w:rPr>
        <w:t>NS 8405 punkt 9.3 utgår og erstattes med:</w:t>
      </w:r>
    </w:p>
    <w:p w14:paraId="77161764" w14:textId="77777777" w:rsidR="004F7493" w:rsidRPr="008F3E68"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8F3E68">
        <w:rPr>
          <w:rFonts w:ascii="Calibri" w:eastAsia="Calibri" w:hAnsi="Calibri" w:cs="Calibri"/>
          <w:kern w:val="0"/>
          <w:sz w:val="22"/>
          <w:szCs w:val="22"/>
          <w14:ligatures w14:val="none"/>
        </w:rPr>
        <w:t>Byggherren stiller ikke med sikkerhetsstillelse.</w:t>
      </w:r>
    </w:p>
    <w:p w14:paraId="258C53F0" w14:textId="77777777" w:rsidR="004F7493" w:rsidRPr="004F7493" w:rsidRDefault="004F7493" w:rsidP="004F7493">
      <w:pPr>
        <w:widowControl w:val="0"/>
        <w:autoSpaceDE w:val="0"/>
        <w:autoSpaceDN w:val="0"/>
        <w:spacing w:before="120" w:after="120" w:line="240" w:lineRule="auto"/>
        <w:ind w:left="125"/>
        <w:rPr>
          <w:rFonts w:ascii="Arial" w:eastAsia="Calibri" w:hAnsi="Arial" w:cs="Calibri"/>
          <w:kern w:val="0"/>
          <w:sz w:val="22"/>
          <w:szCs w:val="22"/>
          <w14:ligatures w14:val="none"/>
        </w:rPr>
      </w:pPr>
    </w:p>
    <w:p w14:paraId="137CD45D" w14:textId="77777777" w:rsidR="004F7493" w:rsidRPr="004F7493" w:rsidRDefault="004F7493" w:rsidP="004F7493">
      <w:pPr>
        <w:widowControl w:val="0"/>
        <w:autoSpaceDE w:val="0"/>
        <w:autoSpaceDN w:val="0"/>
        <w:spacing w:before="120" w:after="120" w:line="240" w:lineRule="auto"/>
        <w:ind w:left="125"/>
        <w:rPr>
          <w:rFonts w:ascii="Arial" w:eastAsia="Calibri" w:hAnsi="Arial" w:cs="Calibri"/>
          <w:kern w:val="0"/>
          <w:sz w:val="22"/>
          <w:szCs w:val="22"/>
          <w14:ligatures w14:val="none"/>
        </w:rPr>
      </w:pPr>
    </w:p>
    <w:p w14:paraId="36EBB3C6" w14:textId="62ACABD7" w:rsidR="004F7493" w:rsidRPr="004F7493" w:rsidRDefault="008F3E68" w:rsidP="008F3E68">
      <w:pPr>
        <w:pStyle w:val="Minoverskrift1"/>
      </w:pPr>
      <w:r>
        <w:lastRenderedPageBreak/>
        <w:t>2.4</w:t>
      </w:r>
      <w:r>
        <w:tab/>
      </w:r>
      <w:r w:rsidR="004F7493" w:rsidRPr="004F7493">
        <w:t>Kontroll (NS 8405 punkt 10)</w:t>
      </w:r>
    </w:p>
    <w:p w14:paraId="0B5C916B" w14:textId="77777777" w:rsidR="004F7493" w:rsidRPr="008F3E68"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8F3E68">
        <w:rPr>
          <w:rFonts w:ascii="Calibri" w:eastAsia="Calibri" w:hAnsi="Calibri" w:cs="Calibri"/>
          <w:kern w:val="0"/>
          <w:sz w:val="22"/>
          <w:szCs w:val="22"/>
          <w14:ligatures w14:val="none"/>
        </w:rPr>
        <w:t>Tillegg til NS 8405 punkt 10.3:</w:t>
      </w:r>
    </w:p>
    <w:p w14:paraId="79436B38" w14:textId="77777777" w:rsidR="004F7493" w:rsidRPr="008F3E68"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8F3E68">
        <w:rPr>
          <w:rFonts w:ascii="Calibri" w:eastAsia="Calibri" w:hAnsi="Calibri" w:cs="Calibri"/>
          <w:kern w:val="0"/>
          <w:sz w:val="22"/>
          <w:szCs w:val="22"/>
          <w14:ligatures w14:val="none"/>
        </w:rPr>
        <w:t>Entreprenøren skal levere Byggherren kopi av forsikringsbevis før kontraktsarbeidenes start og ikke senere enn 14 dager etter at kontrakten er inngått. Manglende levering av forsikringsbevis innen fristen utgjør vesentlig mislighold av kontrakten.</w:t>
      </w:r>
    </w:p>
    <w:p w14:paraId="2A7529C6" w14:textId="77777777" w:rsidR="004F7493" w:rsidRPr="004F7493" w:rsidRDefault="004F7493" w:rsidP="004F7493">
      <w:pPr>
        <w:widowControl w:val="0"/>
        <w:autoSpaceDE w:val="0"/>
        <w:autoSpaceDN w:val="0"/>
        <w:spacing w:before="120" w:after="120" w:line="240" w:lineRule="auto"/>
        <w:ind w:left="125"/>
        <w:rPr>
          <w:rFonts w:ascii="Arial" w:eastAsia="Calibri" w:hAnsi="Arial" w:cs="Calibri"/>
          <w:kern w:val="0"/>
          <w:sz w:val="22"/>
          <w:szCs w:val="22"/>
          <w14:ligatures w14:val="none"/>
        </w:rPr>
      </w:pPr>
    </w:p>
    <w:p w14:paraId="6BD05018" w14:textId="05978E9E" w:rsidR="004F7493" w:rsidRPr="008F3E68" w:rsidRDefault="008F3E68" w:rsidP="008F3E68">
      <w:pPr>
        <w:pStyle w:val="Minoverskrift1"/>
      </w:pPr>
      <w:r w:rsidRPr="008F3E68">
        <w:t>2.5</w:t>
      </w:r>
      <w:r w:rsidRPr="008F3E68">
        <w:tab/>
      </w:r>
      <w:r w:rsidR="004F7493" w:rsidRPr="008F3E68">
        <w:t>Arbeidstid (NS 8405 punkt 12)</w:t>
      </w:r>
    </w:p>
    <w:p w14:paraId="319D8748" w14:textId="77777777" w:rsidR="004F7493" w:rsidRPr="008F3E68"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8F3E68">
        <w:rPr>
          <w:rFonts w:ascii="Calibri" w:eastAsia="Calibri" w:hAnsi="Calibri" w:cs="Calibri"/>
          <w:kern w:val="0"/>
          <w:sz w:val="22"/>
          <w:szCs w:val="22"/>
          <w14:ligatures w14:val="none"/>
        </w:rPr>
        <w:t>Tillegg til NS 8405 punkt 12.7:</w:t>
      </w:r>
    </w:p>
    <w:p w14:paraId="035B91A1" w14:textId="77777777" w:rsidR="004F7493" w:rsidRPr="008F3E68"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8F3E68">
        <w:rPr>
          <w:rFonts w:ascii="Calibri" w:eastAsia="Calibri" w:hAnsi="Calibri" w:cs="Calibri"/>
          <w:kern w:val="0"/>
          <w:sz w:val="22"/>
          <w:szCs w:val="22"/>
          <w14:ligatures w14:val="none"/>
        </w:rPr>
        <w:t>Hvis arbeid utenfor ordinær arbeidstid skal godtgjøres med overtidstillegg må arbeidet være varslet og godkjent av byggherren god tid i forveien.</w:t>
      </w:r>
    </w:p>
    <w:p w14:paraId="6AEE7101" w14:textId="77777777" w:rsidR="004F7493" w:rsidRPr="004F7493" w:rsidRDefault="004F7493" w:rsidP="004F7493">
      <w:pPr>
        <w:widowControl w:val="0"/>
        <w:autoSpaceDE w:val="0"/>
        <w:autoSpaceDN w:val="0"/>
        <w:spacing w:before="120" w:after="120" w:line="240" w:lineRule="auto"/>
        <w:ind w:left="125"/>
        <w:rPr>
          <w:rFonts w:ascii="Arial" w:eastAsia="Calibri" w:hAnsi="Arial" w:cs="Calibri"/>
          <w:kern w:val="0"/>
          <w:sz w:val="22"/>
          <w:szCs w:val="22"/>
          <w14:ligatures w14:val="none"/>
        </w:rPr>
      </w:pPr>
    </w:p>
    <w:p w14:paraId="587210F3" w14:textId="2BA5C1AB" w:rsidR="004F7493" w:rsidRPr="0037705A" w:rsidRDefault="008F3E68" w:rsidP="008F3E68">
      <w:pPr>
        <w:pStyle w:val="Minoverskrift1"/>
      </w:pPr>
      <w:r w:rsidRPr="0037705A">
        <w:t>2.6</w:t>
      </w:r>
      <w:r w:rsidRPr="0037705A">
        <w:tab/>
      </w:r>
      <w:r w:rsidR="004F7493" w:rsidRPr="0037705A">
        <w:t>Overtakelsesforretning (NS 8405 punkt 32)</w:t>
      </w:r>
    </w:p>
    <w:p w14:paraId="2B010F2C" w14:textId="77777777" w:rsidR="004F7493" w:rsidRPr="0037705A" w:rsidRDefault="004F7493" w:rsidP="004F7493">
      <w:pPr>
        <w:widowControl w:val="0"/>
        <w:autoSpaceDE w:val="0"/>
        <w:autoSpaceDN w:val="0"/>
        <w:spacing w:before="120" w:after="120" w:line="240" w:lineRule="auto"/>
        <w:ind w:firstLine="125"/>
        <w:rPr>
          <w:rFonts w:ascii="Calibri" w:eastAsia="Calibri" w:hAnsi="Calibri" w:cs="Calibri"/>
          <w:b/>
          <w:bCs/>
          <w:kern w:val="0"/>
          <w:sz w:val="22"/>
          <w:szCs w:val="22"/>
          <w14:ligatures w14:val="none"/>
        </w:rPr>
      </w:pPr>
      <w:r w:rsidRPr="0037705A">
        <w:rPr>
          <w:rFonts w:ascii="Calibri" w:eastAsia="Calibri" w:hAnsi="Calibri" w:cs="Calibri"/>
          <w:b/>
          <w:bCs/>
          <w:kern w:val="0"/>
          <w:sz w:val="22"/>
          <w:szCs w:val="22"/>
          <w14:ligatures w14:val="none"/>
        </w:rPr>
        <w:t>Tillegg til NS 8405 punkt 32.3:</w:t>
      </w:r>
    </w:p>
    <w:p w14:paraId="589646D6" w14:textId="77777777" w:rsidR="004F7493" w:rsidRPr="0037705A"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37705A">
        <w:rPr>
          <w:rFonts w:ascii="Calibri" w:eastAsia="Calibri" w:hAnsi="Calibri" w:cs="Calibri"/>
          <w:kern w:val="0"/>
          <w:sz w:val="22"/>
          <w:szCs w:val="22"/>
          <w14:ligatures w14:val="none"/>
        </w:rPr>
        <w:t xml:space="preserve">All dokumentasjon i forbindelse med funksjonsprøving, måling og annen FDV-dokumentasjon skal være i henhold til Orkland kommune sin VA-norm. Dokumentasjonen må oversendes til byggherren senest 1 måned før overtakingsforretning. </w:t>
      </w:r>
    </w:p>
    <w:p w14:paraId="393180F1" w14:textId="77777777" w:rsidR="004F7493" w:rsidRPr="004F7493" w:rsidRDefault="004F7493" w:rsidP="004F7493">
      <w:pPr>
        <w:widowControl w:val="0"/>
        <w:autoSpaceDE w:val="0"/>
        <w:autoSpaceDN w:val="0"/>
        <w:spacing w:before="120" w:after="120" w:line="240" w:lineRule="auto"/>
        <w:ind w:left="125"/>
        <w:rPr>
          <w:rFonts w:ascii="Arial" w:eastAsia="Calibri" w:hAnsi="Arial" w:cs="Calibri"/>
          <w:kern w:val="0"/>
          <w:sz w:val="22"/>
          <w:szCs w:val="22"/>
          <w14:ligatures w14:val="none"/>
        </w:rPr>
      </w:pPr>
    </w:p>
    <w:p w14:paraId="3B2C7CA3" w14:textId="6C7023E1" w:rsidR="004F7493" w:rsidRPr="004F7493" w:rsidRDefault="008F3E68" w:rsidP="008F3E68">
      <w:pPr>
        <w:pStyle w:val="Minoverskrift1"/>
      </w:pPr>
      <w:r>
        <w:t>2.6</w:t>
      </w:r>
      <w:r>
        <w:tab/>
      </w:r>
      <w:r w:rsidR="004F7493" w:rsidRPr="004F7493">
        <w:t>Andre avsnitt av NS 8405 punkt 32.5 erstattes med følgende:</w:t>
      </w:r>
    </w:p>
    <w:p w14:paraId="34B63FF3" w14:textId="77777777" w:rsidR="004F7493" w:rsidRPr="008F3E68"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8F3E68">
        <w:rPr>
          <w:rFonts w:ascii="Calibri" w:eastAsia="Calibri" w:hAnsi="Calibri" w:cs="Calibri"/>
          <w:kern w:val="0"/>
          <w:sz w:val="22"/>
          <w:szCs w:val="22"/>
          <w14:ligatures w14:val="none"/>
        </w:rPr>
        <w:t xml:space="preserve">Byggherren kan i tillegg nekte å overta hvis det foreligger mangler ved den dokumentasjon som det er avtalt skal foreligge ved overtakelsen. Byggherren kan likevel ikke nekte overtakelse hvis mangelen har liten betydning for forvaltning, drift eller vedlikehold, og dokumentasjonen heller ikke er nødvendig for at byggherren skal kunne vurdere om </w:t>
      </w:r>
      <w:proofErr w:type="spellStart"/>
      <w:r w:rsidRPr="008F3E68">
        <w:rPr>
          <w:rFonts w:ascii="Calibri" w:eastAsia="Calibri" w:hAnsi="Calibri" w:cs="Calibri"/>
          <w:kern w:val="0"/>
          <w:sz w:val="22"/>
          <w:szCs w:val="22"/>
          <w14:ligatures w14:val="none"/>
        </w:rPr>
        <w:t>kontraktskrav</w:t>
      </w:r>
      <w:proofErr w:type="spellEnd"/>
      <w:r w:rsidRPr="008F3E68">
        <w:rPr>
          <w:rFonts w:ascii="Calibri" w:eastAsia="Calibri" w:hAnsi="Calibri" w:cs="Calibri"/>
          <w:kern w:val="0"/>
          <w:sz w:val="22"/>
          <w:szCs w:val="22"/>
          <w14:ligatures w14:val="none"/>
        </w:rPr>
        <w:t xml:space="preserve"> er oppfylt. </w:t>
      </w:r>
      <w:r w:rsidRPr="008F3E68">
        <w:rPr>
          <w:rFonts w:ascii="Calibri" w:eastAsia="Calibri" w:hAnsi="Calibri" w:cs="Calibri"/>
          <w:color w:val="000000"/>
          <w:kern w:val="0"/>
          <w:sz w:val="22"/>
          <w:szCs w:val="22"/>
          <w14:ligatures w14:val="none"/>
        </w:rPr>
        <w:t>Byggherren kan avvise overtakelse hvis den avtalte brukstillatelsen ikke foreligger på tidspunktet for overtakelsen.</w:t>
      </w:r>
    </w:p>
    <w:p w14:paraId="4EC012BC" w14:textId="77777777" w:rsidR="004F7493" w:rsidRPr="004F7493" w:rsidRDefault="004F7493" w:rsidP="004F7493">
      <w:pPr>
        <w:widowControl w:val="0"/>
        <w:autoSpaceDE w:val="0"/>
        <w:autoSpaceDN w:val="0"/>
        <w:spacing w:before="120" w:after="120" w:line="240" w:lineRule="auto"/>
        <w:rPr>
          <w:rFonts w:ascii="Arial" w:eastAsia="Calibri" w:hAnsi="Arial" w:cs="Calibri"/>
          <w:kern w:val="0"/>
          <w:sz w:val="22"/>
          <w:szCs w:val="22"/>
          <w14:ligatures w14:val="none"/>
        </w:rPr>
      </w:pPr>
    </w:p>
    <w:p w14:paraId="399B9EBF" w14:textId="55E8ED2C" w:rsidR="004F7493" w:rsidRPr="004F7493" w:rsidRDefault="008F3E68" w:rsidP="008F3E68">
      <w:pPr>
        <w:pStyle w:val="Minoverskrift1"/>
      </w:pPr>
      <w:r>
        <w:t>2.7</w:t>
      </w:r>
      <w:r>
        <w:tab/>
      </w:r>
      <w:r w:rsidR="004F7493" w:rsidRPr="004F7493">
        <w:t>Rett til heving (NS 8405 punkt 39)</w:t>
      </w:r>
    </w:p>
    <w:p w14:paraId="2225E72C" w14:textId="77777777" w:rsidR="004F7493" w:rsidRPr="0037705A" w:rsidRDefault="004F7493" w:rsidP="004F7493">
      <w:pPr>
        <w:widowControl w:val="0"/>
        <w:autoSpaceDE w:val="0"/>
        <w:autoSpaceDN w:val="0"/>
        <w:spacing w:before="120" w:after="120" w:line="240" w:lineRule="auto"/>
        <w:ind w:left="125"/>
        <w:rPr>
          <w:rFonts w:ascii="Calibri" w:eastAsia="Calibri" w:hAnsi="Calibri" w:cs="Calibri"/>
          <w:kern w:val="0"/>
          <w:sz w:val="22"/>
          <w:szCs w:val="22"/>
          <w:u w:val="single"/>
          <w14:ligatures w14:val="none"/>
        </w:rPr>
      </w:pPr>
      <w:r w:rsidRPr="0037705A">
        <w:rPr>
          <w:rFonts w:ascii="Calibri" w:eastAsia="Calibri" w:hAnsi="Calibri" w:cs="Calibri"/>
          <w:kern w:val="0"/>
          <w:sz w:val="22"/>
          <w:szCs w:val="22"/>
          <w:u w:val="single"/>
          <w14:ligatures w14:val="none"/>
        </w:rPr>
        <w:t>Tillegg til NS 8405 punkt 39.1:</w:t>
      </w:r>
    </w:p>
    <w:p w14:paraId="23223809" w14:textId="4F5BEB76" w:rsidR="004F7493" w:rsidRPr="0037705A"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37705A">
        <w:rPr>
          <w:rFonts w:ascii="Calibri" w:eastAsia="Calibri" w:hAnsi="Calibri" w:cs="Calibri"/>
          <w:kern w:val="0"/>
          <w:sz w:val="22"/>
          <w:szCs w:val="22"/>
          <w14:ligatures w14:val="none"/>
        </w:rPr>
        <w:t xml:space="preserve">Byggherren stiller krav til Entreprenøren om etterlevelse av bestemmelser knyttet til seriøsitet, HMS og SHA. Kravene </w:t>
      </w:r>
      <w:proofErr w:type="gramStart"/>
      <w:r w:rsidRPr="0037705A">
        <w:rPr>
          <w:rFonts w:ascii="Calibri" w:eastAsia="Calibri" w:hAnsi="Calibri" w:cs="Calibri"/>
          <w:kern w:val="0"/>
          <w:sz w:val="22"/>
          <w:szCs w:val="22"/>
          <w14:ligatures w14:val="none"/>
        </w:rPr>
        <w:t>fremgår</w:t>
      </w:r>
      <w:proofErr w:type="gramEnd"/>
      <w:r w:rsidRPr="0037705A">
        <w:rPr>
          <w:rFonts w:ascii="Calibri" w:eastAsia="Calibri" w:hAnsi="Calibri" w:cs="Calibri"/>
          <w:kern w:val="0"/>
          <w:sz w:val="22"/>
          <w:szCs w:val="22"/>
          <w14:ligatures w14:val="none"/>
        </w:rPr>
        <w:t xml:space="preserve"> av Vedlegg </w:t>
      </w:r>
      <w:r w:rsidR="0037705A" w:rsidRPr="0037705A">
        <w:rPr>
          <w:rFonts w:ascii="Calibri" w:eastAsia="Calibri" w:hAnsi="Calibri" w:cs="Calibri"/>
          <w:kern w:val="0"/>
          <w:sz w:val="22"/>
          <w:szCs w:val="22"/>
          <w14:ligatures w14:val="none"/>
        </w:rPr>
        <w:t>9</w:t>
      </w:r>
      <w:r w:rsidRPr="0037705A">
        <w:rPr>
          <w:rFonts w:ascii="Calibri" w:eastAsia="Calibri" w:hAnsi="Calibri" w:cs="Calibri"/>
          <w:kern w:val="0"/>
          <w:sz w:val="22"/>
          <w:szCs w:val="22"/>
          <w14:ligatures w14:val="none"/>
        </w:rPr>
        <w:t xml:space="preserve"> Seriøsitetsbestemmelser, resterende konkurransegrunnlag og entreprenørens tilbud. </w:t>
      </w:r>
    </w:p>
    <w:p w14:paraId="72CC7BD2" w14:textId="77777777" w:rsidR="004F7493" w:rsidRPr="0037705A"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37705A">
        <w:rPr>
          <w:rFonts w:ascii="Calibri" w:eastAsia="Calibri" w:hAnsi="Calibri" w:cs="Calibri"/>
          <w:kern w:val="0"/>
          <w:sz w:val="22"/>
          <w:szCs w:val="22"/>
          <w14:ligatures w14:val="none"/>
        </w:rPr>
        <w:t>Ved brudd på disse kravene skal Byggherren skriftlig påpeke forholdet og fastsette en rimelig frist for retting. Dersom Entreprenøren ikke har rettet forholdet innen den fastsatte fristen, kan Byggherren ilegge dagmulkt fra og med dagen etter fristens utløp og frem til forholdet er rettet.</w:t>
      </w:r>
    </w:p>
    <w:p w14:paraId="29B71D3A" w14:textId="77777777" w:rsidR="004F7493" w:rsidRPr="0037705A"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37705A">
        <w:rPr>
          <w:rFonts w:ascii="Calibri" w:eastAsia="Calibri" w:hAnsi="Calibri" w:cs="Calibri"/>
          <w:kern w:val="0"/>
          <w:sz w:val="22"/>
          <w:szCs w:val="22"/>
          <w14:ligatures w14:val="none"/>
        </w:rPr>
        <w:t>Dagmulkten utgjør kr. 1 000 per brudd per kalenderdag. Dagmulkt etter denne bestemmelsen skal ikke begrense Byggherrens rett til å kreve erstatning for tap som blir påført, og som Byggherren ellers kunne kreve dekket.</w:t>
      </w:r>
    </w:p>
    <w:p w14:paraId="70E9104F" w14:textId="77777777" w:rsidR="004F7493" w:rsidRPr="0037705A"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37705A">
        <w:rPr>
          <w:rFonts w:ascii="Calibri" w:eastAsia="Calibri" w:hAnsi="Calibri" w:cs="Calibri"/>
          <w:kern w:val="0"/>
          <w:sz w:val="22"/>
          <w:szCs w:val="22"/>
          <w14:ligatures w14:val="none"/>
        </w:rPr>
        <w:t>Samlet dagmulktsansvar etter denne bestemmelse er begrenset til 10% av total kontraktssum. Mulkten skal betales i tillegg til eventuell dagmulkt for forsinkelse.</w:t>
      </w:r>
    </w:p>
    <w:p w14:paraId="3823A986" w14:textId="77777777" w:rsidR="004F7493" w:rsidRPr="0037705A" w:rsidRDefault="004F7493" w:rsidP="004F7493">
      <w:pPr>
        <w:widowControl w:val="0"/>
        <w:autoSpaceDE w:val="0"/>
        <w:autoSpaceDN w:val="0"/>
        <w:spacing w:before="120" w:after="120" w:line="240" w:lineRule="auto"/>
        <w:ind w:left="125"/>
        <w:rPr>
          <w:rFonts w:ascii="Calibri" w:eastAsia="Calibri" w:hAnsi="Calibri" w:cs="Calibri"/>
          <w:kern w:val="0"/>
          <w:sz w:val="22"/>
          <w:szCs w:val="22"/>
          <w14:ligatures w14:val="none"/>
        </w:rPr>
      </w:pPr>
      <w:r w:rsidRPr="0037705A">
        <w:rPr>
          <w:rFonts w:ascii="Calibri" w:eastAsia="Calibri" w:hAnsi="Calibri" w:cs="Calibri"/>
          <w:kern w:val="0"/>
          <w:sz w:val="22"/>
          <w:szCs w:val="22"/>
          <w14:ligatures w14:val="none"/>
        </w:rPr>
        <w:t>Gjentatte eller alvorlige brudd på bestemmelsene anses som et vesentlig mislighold i relasjon til NS 8405 punkt 39.1.</w:t>
      </w:r>
    </w:p>
    <w:p w14:paraId="4B2B5937" w14:textId="77777777" w:rsidR="004F7493" w:rsidRPr="004F7493" w:rsidRDefault="004F7493" w:rsidP="004F7493">
      <w:pPr>
        <w:widowControl w:val="0"/>
        <w:autoSpaceDE w:val="0"/>
        <w:autoSpaceDN w:val="0"/>
        <w:spacing w:before="120" w:after="120" w:line="240" w:lineRule="auto"/>
        <w:rPr>
          <w:rFonts w:ascii="Arial" w:eastAsia="Calibri" w:hAnsi="Arial" w:cs="Calibri"/>
          <w:kern w:val="0"/>
          <w:sz w:val="22"/>
          <w:szCs w:val="22"/>
          <w14:ligatures w14:val="none"/>
        </w:rPr>
      </w:pPr>
    </w:p>
    <w:p w14:paraId="590A5D29" w14:textId="77777777" w:rsidR="004F7493" w:rsidRPr="004F7493" w:rsidRDefault="004F7493" w:rsidP="004F7493">
      <w:pPr>
        <w:widowControl w:val="0"/>
        <w:autoSpaceDE w:val="0"/>
        <w:autoSpaceDN w:val="0"/>
        <w:spacing w:before="120" w:after="120" w:line="240" w:lineRule="auto"/>
        <w:rPr>
          <w:rFonts w:ascii="Arial" w:eastAsia="Calibri" w:hAnsi="Arial" w:cs="Calibri"/>
          <w:kern w:val="0"/>
          <w:sz w:val="22"/>
          <w:szCs w:val="22"/>
          <w14:ligatures w14:val="none"/>
        </w:rPr>
      </w:pPr>
    </w:p>
    <w:p w14:paraId="0FE76E39" w14:textId="77777777" w:rsidR="007C5A6D" w:rsidRDefault="007C5A6D"/>
    <w:sectPr w:rsidR="007C5A6D" w:rsidSect="004F7493">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8114C" w14:textId="77777777" w:rsidR="00AA5758" w:rsidRDefault="00AA5758" w:rsidP="00730BB9">
      <w:pPr>
        <w:spacing w:after="0" w:line="240" w:lineRule="auto"/>
      </w:pPr>
      <w:r>
        <w:separator/>
      </w:r>
    </w:p>
  </w:endnote>
  <w:endnote w:type="continuationSeparator" w:id="0">
    <w:p w14:paraId="5641AD74" w14:textId="77777777" w:rsidR="00AA5758" w:rsidRDefault="00AA5758" w:rsidP="00730B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74E90" w14:textId="06BD2D93" w:rsidR="00730BB9" w:rsidRPr="00257D29" w:rsidRDefault="002A09A1" w:rsidP="00727899">
    <w:pPr>
      <w:pStyle w:val="Bunntekst"/>
      <w:pBdr>
        <w:top w:val="single" w:sz="4" w:space="1" w:color="auto"/>
      </w:pBdr>
      <w:jc w:val="right"/>
      <w:rPr>
        <w:i/>
        <w:iCs/>
        <w:sz w:val="20"/>
        <w:szCs w:val="20"/>
      </w:rPr>
    </w:pPr>
    <w:r w:rsidRPr="00257D29">
      <w:rPr>
        <w:i/>
        <w:iCs/>
        <w:sz w:val="20"/>
        <w:szCs w:val="20"/>
      </w:rPr>
      <w:t>20041</w:t>
    </w:r>
    <w:r w:rsidR="00730BB9" w:rsidRPr="00257D29">
      <w:rPr>
        <w:i/>
        <w:iCs/>
        <w:sz w:val="20"/>
        <w:szCs w:val="20"/>
      </w:rPr>
      <w:t xml:space="preserve"> Meldal</w:t>
    </w:r>
    <w:r w:rsidRPr="00257D29">
      <w:rPr>
        <w:i/>
        <w:iCs/>
        <w:sz w:val="20"/>
        <w:szCs w:val="20"/>
      </w:rPr>
      <w:t xml:space="preserve"> S. – Grenda, </w:t>
    </w:r>
    <w:proofErr w:type="spellStart"/>
    <w:r w:rsidRPr="00257D29">
      <w:rPr>
        <w:i/>
        <w:iCs/>
        <w:sz w:val="20"/>
        <w:szCs w:val="20"/>
      </w:rPr>
      <w:t>kontraktsbestemmelser</w:t>
    </w:r>
    <w:proofErr w:type="spellEnd"/>
    <w:r w:rsidR="00727899" w:rsidRPr="00257D29">
      <w:rPr>
        <w:i/>
        <w:iCs/>
        <w:sz w:val="20"/>
        <w:szCs w:val="20"/>
      </w:rPr>
      <w:t xml:space="preserve"> </w:t>
    </w:r>
    <w:r w:rsidR="00727899" w:rsidRPr="00257D29">
      <w:rPr>
        <w:i/>
        <w:iCs/>
        <w:sz w:val="20"/>
        <w:szCs w:val="20"/>
      </w:rPr>
      <w:tab/>
    </w:r>
    <w:r w:rsidRPr="00257D29">
      <w:rPr>
        <w:i/>
        <w:iCs/>
        <w:sz w:val="20"/>
        <w:szCs w:val="20"/>
      </w:rPr>
      <w:t xml:space="preserve"> </w:t>
    </w:r>
    <w:r w:rsidR="0096196C" w:rsidRPr="00257D29">
      <w:rPr>
        <w:i/>
        <w:iCs/>
        <w:sz w:val="20"/>
        <w:szCs w:val="20"/>
      </w:rPr>
      <w:tab/>
    </w:r>
    <w:r w:rsidR="00730BB9" w:rsidRPr="00257D29">
      <w:rPr>
        <w:i/>
        <w:iCs/>
        <w:sz w:val="20"/>
        <w:szCs w:val="20"/>
      </w:rPr>
      <w:t xml:space="preserve"> Side </w:t>
    </w:r>
    <w:sdt>
      <w:sdtPr>
        <w:rPr>
          <w:i/>
          <w:iCs/>
          <w:sz w:val="20"/>
          <w:szCs w:val="20"/>
        </w:rPr>
        <w:id w:val="140233036"/>
        <w:docPartObj>
          <w:docPartGallery w:val="Page Numbers (Bottom of Page)"/>
          <w:docPartUnique/>
        </w:docPartObj>
      </w:sdtPr>
      <w:sdtContent>
        <w:r w:rsidR="00730BB9" w:rsidRPr="00257D29">
          <w:rPr>
            <w:i/>
            <w:iCs/>
            <w:sz w:val="20"/>
            <w:szCs w:val="20"/>
          </w:rPr>
          <w:fldChar w:fldCharType="begin"/>
        </w:r>
        <w:r w:rsidR="00730BB9" w:rsidRPr="00257D29">
          <w:rPr>
            <w:i/>
            <w:iCs/>
            <w:sz w:val="20"/>
            <w:szCs w:val="20"/>
          </w:rPr>
          <w:instrText>PAGE   \* MERGEFORMAT</w:instrText>
        </w:r>
        <w:r w:rsidR="00730BB9" w:rsidRPr="00257D29">
          <w:rPr>
            <w:i/>
            <w:iCs/>
            <w:sz w:val="20"/>
            <w:szCs w:val="20"/>
          </w:rPr>
          <w:fldChar w:fldCharType="separate"/>
        </w:r>
        <w:r w:rsidR="00730BB9" w:rsidRPr="00257D29">
          <w:rPr>
            <w:i/>
            <w:iCs/>
            <w:sz w:val="20"/>
            <w:szCs w:val="20"/>
          </w:rPr>
          <w:t>2</w:t>
        </w:r>
        <w:r w:rsidR="00730BB9" w:rsidRPr="00257D29">
          <w:rPr>
            <w:i/>
            <w:iCs/>
            <w:sz w:val="20"/>
            <w:szCs w:val="20"/>
          </w:rPr>
          <w:fldChar w:fldCharType="end"/>
        </w:r>
      </w:sdtContent>
    </w:sdt>
  </w:p>
  <w:p w14:paraId="6128D396" w14:textId="77777777" w:rsidR="00730BB9" w:rsidRDefault="00730BB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B358B" w14:textId="77777777" w:rsidR="00AA5758" w:rsidRDefault="00AA5758" w:rsidP="00730BB9">
      <w:pPr>
        <w:spacing w:after="0" w:line="240" w:lineRule="auto"/>
      </w:pPr>
      <w:r>
        <w:separator/>
      </w:r>
    </w:p>
  </w:footnote>
  <w:footnote w:type="continuationSeparator" w:id="0">
    <w:p w14:paraId="34739A7C" w14:textId="77777777" w:rsidR="00AA5758" w:rsidRDefault="00AA5758" w:rsidP="00730B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783C"/>
    <w:multiLevelType w:val="hybridMultilevel"/>
    <w:tmpl w:val="0E4CD3AE"/>
    <w:lvl w:ilvl="0" w:tplc="B5E2330E">
      <w:start w:val="1"/>
      <w:numFmt w:val="lowerLetter"/>
      <w:lvlText w:val="%1."/>
      <w:lvlJc w:val="left"/>
      <w:pPr>
        <w:ind w:left="485" w:hanging="360"/>
      </w:pPr>
      <w:rPr>
        <w:rFonts w:hint="default"/>
      </w:rPr>
    </w:lvl>
    <w:lvl w:ilvl="1" w:tplc="04140019" w:tentative="1">
      <w:start w:val="1"/>
      <w:numFmt w:val="lowerLetter"/>
      <w:lvlText w:val="%2."/>
      <w:lvlJc w:val="left"/>
      <w:pPr>
        <w:ind w:left="1205" w:hanging="360"/>
      </w:pPr>
    </w:lvl>
    <w:lvl w:ilvl="2" w:tplc="0414001B" w:tentative="1">
      <w:start w:val="1"/>
      <w:numFmt w:val="lowerRoman"/>
      <w:lvlText w:val="%3."/>
      <w:lvlJc w:val="right"/>
      <w:pPr>
        <w:ind w:left="1925" w:hanging="180"/>
      </w:pPr>
    </w:lvl>
    <w:lvl w:ilvl="3" w:tplc="0414000F" w:tentative="1">
      <w:start w:val="1"/>
      <w:numFmt w:val="decimal"/>
      <w:lvlText w:val="%4."/>
      <w:lvlJc w:val="left"/>
      <w:pPr>
        <w:ind w:left="2645" w:hanging="360"/>
      </w:pPr>
    </w:lvl>
    <w:lvl w:ilvl="4" w:tplc="04140019" w:tentative="1">
      <w:start w:val="1"/>
      <w:numFmt w:val="lowerLetter"/>
      <w:lvlText w:val="%5."/>
      <w:lvlJc w:val="left"/>
      <w:pPr>
        <w:ind w:left="3365" w:hanging="360"/>
      </w:pPr>
    </w:lvl>
    <w:lvl w:ilvl="5" w:tplc="0414001B" w:tentative="1">
      <w:start w:val="1"/>
      <w:numFmt w:val="lowerRoman"/>
      <w:lvlText w:val="%6."/>
      <w:lvlJc w:val="right"/>
      <w:pPr>
        <w:ind w:left="4085" w:hanging="180"/>
      </w:pPr>
    </w:lvl>
    <w:lvl w:ilvl="6" w:tplc="0414000F" w:tentative="1">
      <w:start w:val="1"/>
      <w:numFmt w:val="decimal"/>
      <w:lvlText w:val="%7."/>
      <w:lvlJc w:val="left"/>
      <w:pPr>
        <w:ind w:left="4805" w:hanging="360"/>
      </w:pPr>
    </w:lvl>
    <w:lvl w:ilvl="7" w:tplc="04140019" w:tentative="1">
      <w:start w:val="1"/>
      <w:numFmt w:val="lowerLetter"/>
      <w:lvlText w:val="%8."/>
      <w:lvlJc w:val="left"/>
      <w:pPr>
        <w:ind w:left="5525" w:hanging="360"/>
      </w:pPr>
    </w:lvl>
    <w:lvl w:ilvl="8" w:tplc="0414001B" w:tentative="1">
      <w:start w:val="1"/>
      <w:numFmt w:val="lowerRoman"/>
      <w:lvlText w:val="%9."/>
      <w:lvlJc w:val="right"/>
      <w:pPr>
        <w:ind w:left="6245" w:hanging="180"/>
      </w:pPr>
    </w:lvl>
  </w:abstractNum>
  <w:num w:numId="1" w16cid:durableId="514225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93"/>
    <w:rsid w:val="00012774"/>
    <w:rsid w:val="00257D29"/>
    <w:rsid w:val="002A09A1"/>
    <w:rsid w:val="0037705A"/>
    <w:rsid w:val="003E2D4D"/>
    <w:rsid w:val="004F7493"/>
    <w:rsid w:val="00543EA6"/>
    <w:rsid w:val="00664DEE"/>
    <w:rsid w:val="006B17E5"/>
    <w:rsid w:val="00727899"/>
    <w:rsid w:val="00730BB9"/>
    <w:rsid w:val="007C5A6D"/>
    <w:rsid w:val="008F3E68"/>
    <w:rsid w:val="0096196C"/>
    <w:rsid w:val="00981BD2"/>
    <w:rsid w:val="00AA5758"/>
    <w:rsid w:val="00B416D9"/>
    <w:rsid w:val="00B4425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7EB8A"/>
  <w15:chartTrackingRefBased/>
  <w15:docId w15:val="{90B53CEC-387F-46F8-8587-84962F54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4F74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4F74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4F7493"/>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4F749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4F749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4F7493"/>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4F7493"/>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4F7493"/>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4F7493"/>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F7493"/>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4F7493"/>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4F7493"/>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4F7493"/>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4F7493"/>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4F7493"/>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4F7493"/>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4F7493"/>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4F7493"/>
    <w:rPr>
      <w:rFonts w:eastAsiaTheme="majorEastAsia" w:cstheme="majorBidi"/>
      <w:color w:val="272727" w:themeColor="text1" w:themeTint="D8"/>
    </w:rPr>
  </w:style>
  <w:style w:type="paragraph" w:styleId="Tittel">
    <w:name w:val="Title"/>
    <w:basedOn w:val="Normal"/>
    <w:next w:val="Normal"/>
    <w:link w:val="TittelTegn"/>
    <w:uiPriority w:val="10"/>
    <w:qFormat/>
    <w:rsid w:val="004F74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4F7493"/>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4F7493"/>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4F749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4F749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4F7493"/>
    <w:rPr>
      <w:i/>
      <w:iCs/>
      <w:color w:val="404040" w:themeColor="text1" w:themeTint="BF"/>
    </w:rPr>
  </w:style>
  <w:style w:type="paragraph" w:styleId="Listeavsnitt">
    <w:name w:val="List Paragraph"/>
    <w:basedOn w:val="Normal"/>
    <w:uiPriority w:val="34"/>
    <w:qFormat/>
    <w:rsid w:val="004F7493"/>
    <w:pPr>
      <w:ind w:left="720"/>
      <w:contextualSpacing/>
    </w:pPr>
  </w:style>
  <w:style w:type="character" w:styleId="Sterkutheving">
    <w:name w:val="Intense Emphasis"/>
    <w:basedOn w:val="Standardskriftforavsnitt"/>
    <w:uiPriority w:val="21"/>
    <w:qFormat/>
    <w:rsid w:val="004F7493"/>
    <w:rPr>
      <w:i/>
      <w:iCs/>
      <w:color w:val="0F4761" w:themeColor="accent1" w:themeShade="BF"/>
    </w:rPr>
  </w:style>
  <w:style w:type="paragraph" w:styleId="Sterktsitat">
    <w:name w:val="Intense Quote"/>
    <w:basedOn w:val="Normal"/>
    <w:next w:val="Normal"/>
    <w:link w:val="SterktsitatTegn"/>
    <w:uiPriority w:val="30"/>
    <w:qFormat/>
    <w:rsid w:val="004F74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4F7493"/>
    <w:rPr>
      <w:i/>
      <w:iCs/>
      <w:color w:val="0F4761" w:themeColor="accent1" w:themeShade="BF"/>
    </w:rPr>
  </w:style>
  <w:style w:type="character" w:styleId="Sterkreferanse">
    <w:name w:val="Intense Reference"/>
    <w:basedOn w:val="Standardskriftforavsnitt"/>
    <w:uiPriority w:val="32"/>
    <w:qFormat/>
    <w:rsid w:val="004F7493"/>
    <w:rPr>
      <w:b/>
      <w:bCs/>
      <w:smallCaps/>
      <w:color w:val="0F4761" w:themeColor="accent1" w:themeShade="BF"/>
      <w:spacing w:val="5"/>
    </w:rPr>
  </w:style>
  <w:style w:type="character" w:styleId="Merknadsreferanse">
    <w:name w:val="annotation reference"/>
    <w:basedOn w:val="Standardskriftforavsnitt"/>
    <w:uiPriority w:val="99"/>
    <w:semiHidden/>
    <w:unhideWhenUsed/>
    <w:rsid w:val="004F7493"/>
    <w:rPr>
      <w:sz w:val="16"/>
      <w:szCs w:val="16"/>
    </w:rPr>
  </w:style>
  <w:style w:type="paragraph" w:styleId="Merknadstekst">
    <w:name w:val="annotation text"/>
    <w:basedOn w:val="Normal"/>
    <w:link w:val="MerknadstekstTegn"/>
    <w:uiPriority w:val="99"/>
    <w:unhideWhenUsed/>
    <w:rsid w:val="004F7493"/>
    <w:pPr>
      <w:widowControl w:val="0"/>
      <w:autoSpaceDE w:val="0"/>
      <w:autoSpaceDN w:val="0"/>
      <w:spacing w:before="120" w:after="120" w:line="240" w:lineRule="auto"/>
    </w:pPr>
    <w:rPr>
      <w:rFonts w:ascii="Arial" w:eastAsia="Calibri" w:hAnsi="Arial" w:cs="Calibri"/>
      <w:kern w:val="0"/>
      <w:sz w:val="20"/>
      <w:szCs w:val="20"/>
      <w14:ligatures w14:val="none"/>
    </w:rPr>
  </w:style>
  <w:style w:type="character" w:customStyle="1" w:styleId="MerknadstekstTegn">
    <w:name w:val="Merknadstekst Tegn"/>
    <w:basedOn w:val="Standardskriftforavsnitt"/>
    <w:link w:val="Merknadstekst"/>
    <w:uiPriority w:val="99"/>
    <w:rsid w:val="004F7493"/>
    <w:rPr>
      <w:rFonts w:ascii="Arial" w:eastAsia="Calibri" w:hAnsi="Arial" w:cs="Calibri"/>
      <w:kern w:val="0"/>
      <w:sz w:val="20"/>
      <w:szCs w:val="20"/>
      <w14:ligatures w14:val="none"/>
    </w:rPr>
  </w:style>
  <w:style w:type="paragraph" w:customStyle="1" w:styleId="Minhovedoverskrift">
    <w:name w:val="Min hovedoverskrift"/>
    <w:basedOn w:val="Overskrift2"/>
    <w:link w:val="MinhovedoverskriftTegn"/>
    <w:autoRedefine/>
    <w:qFormat/>
    <w:rsid w:val="004F7493"/>
    <w:rPr>
      <w:rFonts w:ascii="Calibri" w:eastAsia="Calibri" w:hAnsi="Calibri" w:cs="Calibri"/>
      <w:b/>
      <w:bCs/>
      <w:sz w:val="28"/>
    </w:rPr>
  </w:style>
  <w:style w:type="character" w:customStyle="1" w:styleId="MinhovedoverskriftTegn">
    <w:name w:val="Min hovedoverskrift Tegn"/>
    <w:basedOn w:val="Overskrift2Tegn"/>
    <w:link w:val="Minhovedoverskrift"/>
    <w:rsid w:val="004F7493"/>
    <w:rPr>
      <w:rFonts w:ascii="Calibri" w:eastAsia="Calibri" w:hAnsi="Calibri" w:cs="Calibri"/>
      <w:b/>
      <w:bCs/>
      <w:color w:val="0F4761" w:themeColor="accent1" w:themeShade="BF"/>
      <w:sz w:val="28"/>
      <w:szCs w:val="32"/>
    </w:rPr>
  </w:style>
  <w:style w:type="paragraph" w:customStyle="1" w:styleId="Minoverskrift1">
    <w:name w:val="Min overskrift 1"/>
    <w:basedOn w:val="Overskrift3"/>
    <w:link w:val="Minoverskrift1Tegn"/>
    <w:autoRedefine/>
    <w:qFormat/>
    <w:rsid w:val="004F7493"/>
    <w:rPr>
      <w:rFonts w:ascii="Calibri" w:eastAsia="Calibri" w:hAnsi="Calibri" w:cs="Arial"/>
      <w:b/>
      <w:bCs/>
      <w:sz w:val="24"/>
    </w:rPr>
  </w:style>
  <w:style w:type="character" w:customStyle="1" w:styleId="Minoverskrift1Tegn">
    <w:name w:val="Min overskrift 1 Tegn"/>
    <w:basedOn w:val="Overskrift3Tegn"/>
    <w:link w:val="Minoverskrift1"/>
    <w:rsid w:val="004F7493"/>
    <w:rPr>
      <w:rFonts w:ascii="Calibri" w:eastAsia="Calibri" w:hAnsi="Calibri" w:cs="Arial"/>
      <w:b/>
      <w:bCs/>
      <w:color w:val="0F4761" w:themeColor="accent1" w:themeShade="BF"/>
      <w:sz w:val="28"/>
      <w:szCs w:val="28"/>
    </w:rPr>
  </w:style>
  <w:style w:type="paragraph" w:styleId="Topptekst">
    <w:name w:val="header"/>
    <w:basedOn w:val="Normal"/>
    <w:link w:val="TopptekstTegn"/>
    <w:uiPriority w:val="99"/>
    <w:unhideWhenUsed/>
    <w:rsid w:val="00730BB9"/>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30BB9"/>
  </w:style>
  <w:style w:type="paragraph" w:styleId="Bunntekst">
    <w:name w:val="footer"/>
    <w:basedOn w:val="Normal"/>
    <w:link w:val="BunntekstTegn"/>
    <w:uiPriority w:val="99"/>
    <w:unhideWhenUsed/>
    <w:rsid w:val="00730BB9"/>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30B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50972317F3670438DF0AFA965A3880B" ma:contentTypeVersion="9" ma:contentTypeDescription="Opprett et nytt dokument." ma:contentTypeScope="" ma:versionID="0f48cb5579ab1038e3b3492dca2e67b2">
  <xsd:schema xmlns:xsd="http://www.w3.org/2001/XMLSchema" xmlns:xs="http://www.w3.org/2001/XMLSchema" xmlns:p="http://schemas.microsoft.com/office/2006/metadata/properties" xmlns:ns2="d6fbba5a-6ebb-4df4-a839-b53275c80e06" targetNamespace="http://schemas.microsoft.com/office/2006/metadata/properties" ma:root="true" ma:fieldsID="428fa126aa640d476385ed38188ea7ca" ns2:_="">
    <xsd:import namespace="d6fbba5a-6ebb-4df4-a839-b53275c80e0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fbba5a-6ebb-4df4-a839-b53275c80e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4a455882-e798-4864-814b-01eb1210ded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fbba5a-6ebb-4df4-a839-b53275c80e0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158441-595B-4F5D-8D24-8BA765DF0C25}"/>
</file>

<file path=customXml/itemProps2.xml><?xml version="1.0" encoding="utf-8"?>
<ds:datastoreItem xmlns:ds="http://schemas.openxmlformats.org/officeDocument/2006/customXml" ds:itemID="{FAD1C098-7682-490B-8D49-3A76A64FB9A1}">
  <ds:schemaRefs>
    <ds:schemaRef ds:uri="http://schemas.microsoft.com/sharepoint/v3/contenttype/forms"/>
  </ds:schemaRefs>
</ds:datastoreItem>
</file>

<file path=customXml/itemProps3.xml><?xml version="1.0" encoding="utf-8"?>
<ds:datastoreItem xmlns:ds="http://schemas.openxmlformats.org/officeDocument/2006/customXml" ds:itemID="{BB2ECE48-426F-4D33-8528-EDD2338D3563}">
  <ds:schemaRefs>
    <ds:schemaRef ds:uri="http://schemas.microsoft.com/office/2006/metadata/properties"/>
    <ds:schemaRef ds:uri="http://schemas.microsoft.com/office/infopath/2007/PartnerControls"/>
    <ds:schemaRef ds:uri="7bcd5bc5-59be-4312-a851-5e0555941671"/>
    <ds:schemaRef ds:uri="de202c2f-d423-4372-9a74-a65ce2d776eb"/>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1152</Words>
  <Characters>6109</Characters>
  <Application>Microsoft Office Word</Application>
  <DocSecurity>0</DocSecurity>
  <Lines>50</Lines>
  <Paragraphs>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Roar Santi Grindvold</dc:creator>
  <cp:keywords/>
  <dc:description/>
  <cp:lastModifiedBy>Roar Santi Grindvold</cp:lastModifiedBy>
  <cp:revision>12</cp:revision>
  <dcterms:created xsi:type="dcterms:W3CDTF">2026-07-03T12:55:00Z</dcterms:created>
  <dcterms:modified xsi:type="dcterms:W3CDTF">2026-07-03T13:28:00Z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0x010100D50972317F3670438DF0AFA965A3880B</vt:lpwstr>
  </property>
  <property fmtid="{D5CDD505-2E9C-101B-9397-08002B2CF9AE}" pid="3" name="MediaServiceImageTags">
    <vt:lpwstr/>
  </property>
  <property fmtid="{D5CDD505-2E9C-101B-9397-08002B2CF9AE}" pid="4" name="GtProjectPhase">
    <vt:lpwstr/>
  </property>
  <property fmtid="{D5CDD505-2E9C-101B-9397-08002B2CF9AE}" pid="5" name="Order">
    <vt:r8>86100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ies>
</file>